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F7" w:rsidRPr="00996ACE" w:rsidRDefault="00CC2AF7" w:rsidP="00CC2AF7">
      <w:pPr>
        <w:tabs>
          <w:tab w:val="left" w:pos="3514"/>
        </w:tabs>
        <w:rPr>
          <w:rFonts w:ascii="Arial Narrow" w:hAnsi="Arial Narrow" w:cs="Tahoma"/>
          <w:b/>
          <w:i/>
          <w:sz w:val="18"/>
          <w:szCs w:val="18"/>
        </w:rPr>
      </w:pPr>
      <w:r w:rsidRPr="00996ACE">
        <w:rPr>
          <w:rFonts w:ascii="Arial Narrow" w:hAnsi="Arial Narrow" w:cs="Tahoma"/>
          <w:b/>
          <w:i/>
          <w:sz w:val="18"/>
          <w:szCs w:val="18"/>
        </w:rPr>
        <w:t>Картотечные шкафы</w:t>
      </w:r>
    </w:p>
    <w:p w:rsidR="00CC2AF7" w:rsidRPr="00996ACE" w:rsidRDefault="00CC2AF7" w:rsidP="00CC2AF7">
      <w:pPr>
        <w:tabs>
          <w:tab w:val="left" w:pos="3514"/>
        </w:tabs>
        <w:rPr>
          <w:rFonts w:ascii="Arial Narrow" w:hAnsi="Arial Narrow" w:cs="Tahoma"/>
          <w:i/>
          <w:sz w:val="18"/>
          <w:szCs w:val="18"/>
        </w:rPr>
      </w:pPr>
      <w:r w:rsidRPr="00996ACE">
        <w:rPr>
          <w:rFonts w:ascii="Arial Narrow" w:hAnsi="Arial Narrow" w:cs="Tahoma"/>
          <w:i/>
          <w:sz w:val="18"/>
          <w:szCs w:val="18"/>
        </w:rPr>
        <w:t>-</w:t>
      </w:r>
      <w:r w:rsidRPr="00996ACE">
        <w:rPr>
          <w:rFonts w:ascii="Arial Narrow" w:hAnsi="Arial Narrow" w:cs="Tahoma"/>
          <w:b/>
          <w:i/>
          <w:sz w:val="18"/>
          <w:szCs w:val="18"/>
        </w:rPr>
        <w:t xml:space="preserve"> </w:t>
      </w:r>
      <w:r w:rsidR="00036B35" w:rsidRPr="00996ACE">
        <w:rPr>
          <w:rFonts w:ascii="Arial Narrow" w:hAnsi="Arial Narrow" w:cs="Tahoma"/>
          <w:i/>
          <w:sz w:val="18"/>
          <w:szCs w:val="18"/>
        </w:rPr>
        <w:t>п</w:t>
      </w:r>
      <w:r w:rsidRPr="00996ACE">
        <w:rPr>
          <w:rFonts w:ascii="Arial Narrow" w:hAnsi="Arial Narrow" w:cs="Tahoma"/>
          <w:i/>
          <w:sz w:val="18"/>
          <w:szCs w:val="18"/>
        </w:rPr>
        <w:t>редназначены для систематизации и удобного</w:t>
      </w:r>
      <w:r w:rsidR="00EF025E">
        <w:rPr>
          <w:rFonts w:ascii="Arial Narrow" w:hAnsi="Arial Narrow" w:cs="Tahoma"/>
          <w:i/>
          <w:sz w:val="18"/>
          <w:szCs w:val="18"/>
        </w:rPr>
        <w:t xml:space="preserve"> хранения документов.</w:t>
      </w:r>
      <w:r w:rsidR="002A55A0" w:rsidRPr="002A55A0">
        <w:rPr>
          <w:rFonts w:ascii="Arial Narrow" w:hAnsi="Arial Narrow" w:cs="Tahoma"/>
          <w:i/>
          <w:sz w:val="18"/>
          <w:szCs w:val="18"/>
        </w:rPr>
        <w:t xml:space="preserve"> </w:t>
      </w:r>
      <w:r w:rsidR="002A55A0" w:rsidRPr="00996ACE">
        <w:rPr>
          <w:rFonts w:ascii="Arial Narrow" w:hAnsi="Arial Narrow" w:cs="Tahoma"/>
          <w:i/>
          <w:sz w:val="18"/>
          <w:szCs w:val="18"/>
        </w:rPr>
        <w:t xml:space="preserve">Возможно </w:t>
      </w:r>
      <w:r w:rsidR="002A55A0">
        <w:rPr>
          <w:rFonts w:ascii="Arial Narrow" w:hAnsi="Arial Narrow" w:cs="Tahoma"/>
          <w:i/>
          <w:sz w:val="18"/>
          <w:szCs w:val="18"/>
        </w:rPr>
        <w:t>хранение офисных и личных вещей</w:t>
      </w:r>
      <w:r w:rsidR="00EF025E">
        <w:rPr>
          <w:rFonts w:ascii="Arial Narrow" w:hAnsi="Arial Narrow" w:cs="Tahoma"/>
          <w:i/>
          <w:sz w:val="18"/>
          <w:szCs w:val="18"/>
        </w:rPr>
        <w:t>.</w:t>
      </w:r>
    </w:p>
    <w:p w:rsidR="00CC2AF7" w:rsidRPr="00996ACE" w:rsidRDefault="00CC2AF7" w:rsidP="00CC2AF7">
      <w:pPr>
        <w:tabs>
          <w:tab w:val="left" w:pos="3514"/>
        </w:tabs>
        <w:rPr>
          <w:rFonts w:ascii="Arial Narrow" w:hAnsi="Arial Narrow" w:cs="Tahoma"/>
          <w:i/>
          <w:sz w:val="18"/>
          <w:szCs w:val="18"/>
        </w:rPr>
      </w:pPr>
      <w:r w:rsidRPr="00996ACE">
        <w:rPr>
          <w:rFonts w:ascii="Arial Narrow" w:hAnsi="Arial Narrow" w:cs="Tahoma"/>
          <w:i/>
          <w:sz w:val="18"/>
          <w:szCs w:val="18"/>
        </w:rPr>
        <w:t>- издели</w:t>
      </w:r>
      <w:r w:rsidR="006255C5" w:rsidRPr="00996ACE">
        <w:rPr>
          <w:rFonts w:ascii="Arial Narrow" w:hAnsi="Arial Narrow" w:cs="Tahoma"/>
          <w:i/>
          <w:sz w:val="18"/>
          <w:szCs w:val="18"/>
        </w:rPr>
        <w:t>я</w:t>
      </w:r>
      <w:r w:rsidRPr="00996ACE">
        <w:rPr>
          <w:rFonts w:ascii="Arial Narrow" w:hAnsi="Arial Narrow" w:cs="Tahoma"/>
          <w:i/>
          <w:sz w:val="18"/>
          <w:szCs w:val="18"/>
        </w:rPr>
        <w:t xml:space="preserve"> сертифицирован</w:t>
      </w:r>
      <w:r w:rsidR="006255C5" w:rsidRPr="00996ACE">
        <w:rPr>
          <w:rFonts w:ascii="Arial Narrow" w:hAnsi="Arial Narrow" w:cs="Tahoma"/>
          <w:i/>
          <w:sz w:val="18"/>
          <w:szCs w:val="18"/>
        </w:rPr>
        <w:t>ы</w:t>
      </w:r>
      <w:r w:rsidRPr="00996ACE">
        <w:rPr>
          <w:rFonts w:ascii="Arial Narrow" w:hAnsi="Arial Narrow" w:cs="Tahoma"/>
          <w:i/>
          <w:sz w:val="18"/>
          <w:szCs w:val="18"/>
        </w:rPr>
        <w:t xml:space="preserve"> на соответствие требованиям ГОСТ 16371-93</w:t>
      </w:r>
      <w:r w:rsidR="00407EA3" w:rsidRPr="00996ACE">
        <w:rPr>
          <w:rFonts w:ascii="Arial Narrow" w:hAnsi="Arial Narrow" w:cs="Tahoma"/>
          <w:i/>
          <w:sz w:val="18"/>
          <w:szCs w:val="18"/>
        </w:rPr>
        <w:t>;</w:t>
      </w:r>
    </w:p>
    <w:p w:rsidR="00036B35" w:rsidRPr="00996ACE" w:rsidRDefault="006A7200" w:rsidP="006255C5">
      <w:pPr>
        <w:rPr>
          <w:rFonts w:ascii="Arial Narrow" w:hAnsi="Arial Narrow" w:cs="Tahoma"/>
          <w:i/>
          <w:sz w:val="18"/>
          <w:szCs w:val="18"/>
        </w:rPr>
      </w:pPr>
      <w:r w:rsidRPr="00996ACE">
        <w:rPr>
          <w:rFonts w:ascii="Arial Narrow" w:hAnsi="Arial Narrow" w:cs="Tahoma"/>
          <w:i/>
          <w:sz w:val="18"/>
          <w:szCs w:val="18"/>
        </w:rPr>
        <w:t>- надежность подтверждена промышленным</w:t>
      </w:r>
      <w:r>
        <w:rPr>
          <w:rFonts w:ascii="Arial Narrow" w:hAnsi="Arial Narrow" w:cs="Tahoma"/>
          <w:i/>
          <w:sz w:val="18"/>
          <w:szCs w:val="18"/>
        </w:rPr>
        <w:t>и</w:t>
      </w:r>
      <w:r w:rsidRPr="00996ACE">
        <w:rPr>
          <w:rFonts w:ascii="Arial Narrow" w:hAnsi="Arial Narrow" w:cs="Tahoma"/>
          <w:i/>
          <w:sz w:val="18"/>
          <w:szCs w:val="18"/>
        </w:rPr>
        <w:t xml:space="preserve"> испытани</w:t>
      </w:r>
      <w:r>
        <w:rPr>
          <w:rFonts w:ascii="Arial Narrow" w:hAnsi="Arial Narrow" w:cs="Tahoma"/>
          <w:i/>
          <w:sz w:val="18"/>
          <w:szCs w:val="18"/>
        </w:rPr>
        <w:t>ями</w:t>
      </w:r>
      <w:r w:rsidRPr="00996ACE">
        <w:rPr>
          <w:rFonts w:ascii="Arial Narrow" w:hAnsi="Arial Narrow" w:cs="Tahoma"/>
          <w:i/>
          <w:sz w:val="18"/>
          <w:szCs w:val="18"/>
        </w:rPr>
        <w:t xml:space="preserve"> 50000 открываний, при нагрузке на ящик </w:t>
      </w:r>
      <w:smartTag w:uri="urn:schemas-microsoft-com:office:smarttags" w:element="metricconverter">
        <w:smartTagPr>
          <w:attr w:name="ProductID" w:val="30 кг"/>
        </w:smartTagPr>
        <w:r w:rsidRPr="00996ACE">
          <w:rPr>
            <w:rFonts w:ascii="Arial Narrow" w:hAnsi="Arial Narrow" w:cs="Tahoma"/>
            <w:i/>
            <w:sz w:val="18"/>
            <w:szCs w:val="18"/>
          </w:rPr>
          <w:t>30 кг</w:t>
        </w:r>
      </w:smartTag>
      <w:r w:rsidRPr="00996ACE">
        <w:rPr>
          <w:rFonts w:ascii="Arial Narrow" w:hAnsi="Arial Narrow" w:cs="Tahoma"/>
          <w:i/>
          <w:sz w:val="18"/>
          <w:szCs w:val="18"/>
        </w:rPr>
        <w:t xml:space="preserve"> для серии </w:t>
      </w:r>
      <w:r w:rsidRPr="00996ACE">
        <w:rPr>
          <w:rFonts w:ascii="Arial Narrow" w:hAnsi="Arial Narrow" w:cs="Tahoma"/>
          <w:i/>
          <w:sz w:val="18"/>
          <w:szCs w:val="18"/>
          <w:lang w:val="en-US"/>
        </w:rPr>
        <w:t>AFC</w:t>
      </w:r>
      <w:r w:rsidR="00877C88">
        <w:rPr>
          <w:rFonts w:ascii="Arial Narrow" w:hAnsi="Arial Narrow" w:cs="Tahoma"/>
          <w:i/>
          <w:sz w:val="18"/>
          <w:szCs w:val="18"/>
        </w:rPr>
        <w:t>;</w:t>
      </w:r>
      <w:r w:rsidRPr="00996ACE">
        <w:rPr>
          <w:rFonts w:ascii="Arial Narrow" w:hAnsi="Arial Narrow" w:cs="Tahoma"/>
          <w:i/>
          <w:sz w:val="18"/>
          <w:szCs w:val="18"/>
        </w:rPr>
        <w:t xml:space="preserve"> 20 кг</w:t>
      </w:r>
      <w:r w:rsidR="00877C88" w:rsidRPr="00877C88">
        <w:rPr>
          <w:rFonts w:ascii="Arial Narrow" w:hAnsi="Arial Narrow" w:cs="Tahoma"/>
          <w:i/>
          <w:sz w:val="18"/>
          <w:szCs w:val="18"/>
        </w:rPr>
        <w:t xml:space="preserve"> </w:t>
      </w:r>
      <w:r w:rsidR="00877C88">
        <w:rPr>
          <w:rFonts w:ascii="Arial Narrow" w:hAnsi="Arial Narrow" w:cs="Tahoma"/>
          <w:i/>
          <w:sz w:val="18"/>
          <w:szCs w:val="18"/>
        </w:rPr>
        <w:t>для</w:t>
      </w:r>
      <w:r w:rsidRPr="00996ACE">
        <w:rPr>
          <w:rFonts w:ascii="Arial Narrow" w:hAnsi="Arial Narrow" w:cs="Tahoma"/>
          <w:i/>
          <w:sz w:val="18"/>
          <w:szCs w:val="18"/>
        </w:rPr>
        <w:t xml:space="preserve"> </w:t>
      </w:r>
      <w:r w:rsidR="00FF013E">
        <w:rPr>
          <w:rFonts w:ascii="Arial Narrow" w:hAnsi="Arial Narrow" w:cs="Tahoma"/>
          <w:i/>
          <w:sz w:val="18"/>
          <w:szCs w:val="18"/>
        </w:rPr>
        <w:t xml:space="preserve"> </w:t>
      </w:r>
      <w:r w:rsidR="00FF013E">
        <w:rPr>
          <w:rFonts w:ascii="Arial Narrow" w:hAnsi="Arial Narrow" w:cs="Tahoma"/>
          <w:i/>
          <w:sz w:val="18"/>
          <w:szCs w:val="18"/>
          <w:lang w:val="en-US"/>
        </w:rPr>
        <w:t>AFC</w:t>
      </w:r>
      <w:r w:rsidR="00FF013E" w:rsidRPr="00FF013E">
        <w:rPr>
          <w:rFonts w:ascii="Arial Narrow" w:hAnsi="Arial Narrow" w:cs="Tahoma"/>
          <w:i/>
          <w:sz w:val="18"/>
          <w:szCs w:val="18"/>
        </w:rPr>
        <w:t xml:space="preserve"> 0</w:t>
      </w:r>
      <w:r w:rsidR="00FF013E">
        <w:rPr>
          <w:rFonts w:ascii="Arial Narrow" w:hAnsi="Arial Narrow" w:cs="Tahoma"/>
          <w:i/>
          <w:sz w:val="18"/>
          <w:szCs w:val="18"/>
        </w:rPr>
        <w:t>6,</w:t>
      </w:r>
      <w:r w:rsidR="00FF013E" w:rsidRPr="00FF013E">
        <w:rPr>
          <w:rFonts w:ascii="Arial Narrow" w:hAnsi="Arial Narrow" w:cs="Tahoma"/>
          <w:i/>
          <w:sz w:val="18"/>
          <w:szCs w:val="18"/>
        </w:rPr>
        <w:t xml:space="preserve"> 0</w:t>
      </w:r>
      <w:r w:rsidR="00FF013E">
        <w:rPr>
          <w:rFonts w:ascii="Arial Narrow" w:hAnsi="Arial Narrow" w:cs="Tahoma"/>
          <w:i/>
          <w:sz w:val="18"/>
          <w:szCs w:val="18"/>
        </w:rPr>
        <w:t xml:space="preserve">7, 09 и </w:t>
      </w:r>
      <w:r w:rsidRPr="00996ACE">
        <w:rPr>
          <w:rFonts w:ascii="Arial Narrow" w:hAnsi="Arial Narrow" w:cs="Tahoma"/>
          <w:i/>
          <w:sz w:val="18"/>
          <w:szCs w:val="18"/>
        </w:rPr>
        <w:t>для серии А</w:t>
      </w:r>
      <w:r w:rsidR="00D317AE">
        <w:rPr>
          <w:rFonts w:ascii="Arial Narrow" w:hAnsi="Arial Narrow" w:cs="Tahoma"/>
          <w:i/>
          <w:sz w:val="18"/>
          <w:szCs w:val="18"/>
        </w:rPr>
        <w:t>;</w:t>
      </w:r>
      <w:r w:rsidRPr="00996ACE">
        <w:rPr>
          <w:rFonts w:ascii="Arial Narrow" w:hAnsi="Arial Narrow" w:cs="Tahoma"/>
          <w:i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0 кг"/>
        </w:smartTagPr>
        <w:r w:rsidRPr="00996ACE">
          <w:rPr>
            <w:rFonts w:ascii="Arial Narrow" w:hAnsi="Arial Narrow" w:cs="Tahoma"/>
            <w:i/>
            <w:sz w:val="18"/>
            <w:szCs w:val="18"/>
          </w:rPr>
          <w:t>40 кг</w:t>
        </w:r>
      </w:smartTag>
      <w:r w:rsidRPr="00996ACE">
        <w:rPr>
          <w:rFonts w:ascii="Arial Narrow" w:hAnsi="Arial Narrow" w:cs="Tahoma"/>
          <w:i/>
          <w:sz w:val="18"/>
          <w:szCs w:val="18"/>
        </w:rPr>
        <w:t xml:space="preserve"> для </w:t>
      </w:r>
      <w:r w:rsidRPr="00996ACE">
        <w:rPr>
          <w:rFonts w:ascii="Arial Narrow" w:hAnsi="Arial Narrow" w:cs="Tahoma"/>
          <w:i/>
          <w:sz w:val="18"/>
          <w:szCs w:val="18"/>
          <w:lang w:val="en-US"/>
        </w:rPr>
        <w:t>AMF</w:t>
      </w:r>
      <w:r w:rsidRPr="00996ACE">
        <w:rPr>
          <w:rFonts w:ascii="Arial Narrow" w:hAnsi="Arial Narrow" w:cs="Tahoma"/>
          <w:i/>
          <w:sz w:val="18"/>
          <w:szCs w:val="18"/>
        </w:rPr>
        <w:t>;</w:t>
      </w:r>
      <w:r w:rsidRPr="00996ACE">
        <w:rPr>
          <w:rFonts w:ascii="Arial Narrow" w:hAnsi="Arial Narrow" w:cs="Tahoma"/>
          <w:i/>
          <w:sz w:val="18"/>
          <w:szCs w:val="18"/>
        </w:rPr>
        <w:br/>
      </w:r>
      <w:r w:rsidR="00CC2AF7" w:rsidRPr="00996ACE">
        <w:rPr>
          <w:rFonts w:ascii="Arial Narrow" w:hAnsi="Arial Narrow" w:cs="Tahoma"/>
          <w:i/>
          <w:sz w:val="18"/>
          <w:szCs w:val="18"/>
        </w:rPr>
        <w:t xml:space="preserve">- телескопические направляющие </w:t>
      </w:r>
      <w:r w:rsidR="00970C22">
        <w:rPr>
          <w:rFonts w:ascii="Arial Narrow" w:hAnsi="Arial Narrow" w:cs="Tahoma"/>
          <w:i/>
          <w:sz w:val="18"/>
          <w:szCs w:val="18"/>
        </w:rPr>
        <w:t xml:space="preserve">обеспечивают свободный и плавный ход </w:t>
      </w:r>
      <w:r w:rsidR="00CC2AF7" w:rsidRPr="00996ACE">
        <w:rPr>
          <w:rFonts w:ascii="Arial Narrow" w:hAnsi="Arial Narrow" w:cs="Tahoma"/>
          <w:i/>
          <w:sz w:val="18"/>
          <w:szCs w:val="18"/>
        </w:rPr>
        <w:t>ящиков</w:t>
      </w:r>
      <w:r w:rsidR="00407EA3" w:rsidRPr="00996ACE">
        <w:rPr>
          <w:rFonts w:ascii="Arial Narrow" w:hAnsi="Arial Narrow" w:cs="Tahoma"/>
          <w:i/>
          <w:sz w:val="18"/>
          <w:szCs w:val="18"/>
        </w:rPr>
        <w:t>;</w:t>
      </w:r>
      <w:r w:rsidR="00CC2AF7" w:rsidRPr="00996ACE">
        <w:rPr>
          <w:rFonts w:ascii="Arial Narrow" w:hAnsi="Arial Narrow" w:cs="Tahoma"/>
          <w:i/>
          <w:sz w:val="18"/>
          <w:szCs w:val="18"/>
        </w:rPr>
        <w:br/>
        <w:t xml:space="preserve">- </w:t>
      </w:r>
      <w:r w:rsidR="00407EA3" w:rsidRPr="00996ACE">
        <w:rPr>
          <w:rFonts w:ascii="Arial Narrow" w:hAnsi="Arial Narrow" w:cs="Tahoma"/>
          <w:i/>
          <w:sz w:val="18"/>
          <w:szCs w:val="18"/>
        </w:rPr>
        <w:t>система полного выдвижения</w:t>
      </w:r>
      <w:r w:rsidR="006734D3" w:rsidRPr="00996ACE">
        <w:rPr>
          <w:rFonts w:ascii="Arial Narrow" w:hAnsi="Arial Narrow" w:cs="Tahoma"/>
          <w:i/>
          <w:sz w:val="18"/>
          <w:szCs w:val="18"/>
        </w:rPr>
        <w:t xml:space="preserve"> </w:t>
      </w:r>
      <w:r w:rsidR="00407EA3" w:rsidRPr="00996ACE">
        <w:rPr>
          <w:rFonts w:ascii="Arial Narrow" w:hAnsi="Arial Narrow" w:cs="Tahoma"/>
          <w:i/>
          <w:sz w:val="18"/>
          <w:szCs w:val="18"/>
        </w:rPr>
        <w:t>ящиков</w:t>
      </w:r>
      <w:r w:rsidR="002A55A0">
        <w:rPr>
          <w:rFonts w:ascii="Arial Narrow" w:hAnsi="Arial Narrow" w:cs="Tahoma"/>
          <w:i/>
          <w:sz w:val="18"/>
          <w:szCs w:val="18"/>
        </w:rPr>
        <w:t>,</w:t>
      </w:r>
      <w:r w:rsidR="00970C22">
        <w:rPr>
          <w:rFonts w:ascii="Arial Narrow" w:hAnsi="Arial Narrow" w:cs="Tahoma"/>
          <w:i/>
          <w:sz w:val="18"/>
          <w:szCs w:val="18"/>
        </w:rPr>
        <w:t xml:space="preserve"> </w:t>
      </w:r>
      <w:r w:rsidR="002A55A0">
        <w:rPr>
          <w:rFonts w:ascii="Arial Narrow" w:hAnsi="Arial Narrow" w:cs="Tahoma"/>
          <w:i/>
          <w:sz w:val="18"/>
          <w:szCs w:val="18"/>
        </w:rPr>
        <w:t>использование</w:t>
      </w:r>
      <w:r w:rsidR="00970C22">
        <w:rPr>
          <w:rFonts w:ascii="Arial Narrow" w:hAnsi="Arial Narrow" w:cs="Tahoma"/>
          <w:i/>
          <w:sz w:val="18"/>
          <w:szCs w:val="18"/>
        </w:rPr>
        <w:t xml:space="preserve"> 100% пространства</w:t>
      </w:r>
      <w:r w:rsidR="00407EA3" w:rsidRPr="00996ACE">
        <w:rPr>
          <w:rFonts w:ascii="Arial Narrow" w:hAnsi="Arial Narrow" w:cs="Tahoma"/>
          <w:i/>
          <w:sz w:val="18"/>
          <w:szCs w:val="18"/>
        </w:rPr>
        <w:t>;</w:t>
      </w:r>
      <w:r w:rsidR="00CC2AF7" w:rsidRPr="00996ACE">
        <w:rPr>
          <w:rFonts w:ascii="Arial Narrow" w:hAnsi="Arial Narrow" w:cs="Tahoma"/>
          <w:i/>
          <w:sz w:val="18"/>
          <w:szCs w:val="18"/>
        </w:rPr>
        <w:br/>
      </w:r>
      <w:r w:rsidR="00036B35" w:rsidRPr="00996ACE">
        <w:rPr>
          <w:rFonts w:ascii="Arial Narrow" w:hAnsi="Arial Narrow" w:cs="Tahoma"/>
          <w:i/>
          <w:sz w:val="18"/>
          <w:szCs w:val="18"/>
        </w:rPr>
        <w:t>-</w:t>
      </w:r>
      <w:r w:rsidR="006255C5" w:rsidRPr="00996ACE">
        <w:rPr>
          <w:rFonts w:ascii="Arial Narrow" w:hAnsi="Arial Narrow" w:cs="Tahoma"/>
          <w:i/>
          <w:sz w:val="18"/>
          <w:szCs w:val="18"/>
        </w:rPr>
        <w:t xml:space="preserve"> </w:t>
      </w:r>
      <w:r w:rsidR="00EF025E">
        <w:rPr>
          <w:rFonts w:ascii="Arial Narrow" w:hAnsi="Arial Narrow" w:cs="Tahoma"/>
          <w:i/>
          <w:sz w:val="18"/>
          <w:szCs w:val="18"/>
        </w:rPr>
        <w:t>а</w:t>
      </w:r>
      <w:r w:rsidR="006255C5" w:rsidRPr="00996ACE">
        <w:rPr>
          <w:rFonts w:ascii="Arial Narrow" w:hAnsi="Arial Narrow" w:cs="Tahoma"/>
          <w:i/>
          <w:sz w:val="18"/>
          <w:szCs w:val="18"/>
        </w:rPr>
        <w:t>нтиопрокидывающ</w:t>
      </w:r>
      <w:r w:rsidR="00EF025E">
        <w:rPr>
          <w:rFonts w:ascii="Arial Narrow" w:hAnsi="Arial Narrow" w:cs="Tahoma"/>
          <w:i/>
          <w:sz w:val="18"/>
          <w:szCs w:val="18"/>
        </w:rPr>
        <w:t>ее</w:t>
      </w:r>
      <w:r w:rsidR="006255C5" w:rsidRPr="00996ACE">
        <w:rPr>
          <w:rFonts w:ascii="Arial Narrow" w:hAnsi="Arial Narrow" w:cs="Tahoma"/>
          <w:i/>
          <w:sz w:val="18"/>
          <w:szCs w:val="18"/>
        </w:rPr>
        <w:t xml:space="preserve"> устройство, не позволяющим одновременно выдвигать более чем один ящик</w:t>
      </w:r>
      <w:r w:rsidR="00996ACE" w:rsidRPr="00996ACE">
        <w:rPr>
          <w:rFonts w:ascii="Arial Narrow" w:hAnsi="Arial Narrow" w:cs="Tahoma"/>
          <w:i/>
          <w:sz w:val="18"/>
          <w:szCs w:val="18"/>
        </w:rPr>
        <w:t xml:space="preserve">; </w:t>
      </w:r>
      <w:r w:rsidR="006255C5" w:rsidRPr="00996ACE">
        <w:rPr>
          <w:rFonts w:ascii="Arial Narrow" w:hAnsi="Arial Narrow" w:cs="Tahoma"/>
          <w:i/>
          <w:sz w:val="18"/>
          <w:szCs w:val="18"/>
        </w:rPr>
        <w:br/>
      </w:r>
      <w:r w:rsidR="00036B35" w:rsidRPr="00996ACE">
        <w:rPr>
          <w:rFonts w:ascii="Arial Narrow" w:hAnsi="Arial Narrow" w:cs="Tahoma"/>
          <w:i/>
          <w:sz w:val="18"/>
          <w:szCs w:val="18"/>
        </w:rPr>
        <w:t>-</w:t>
      </w:r>
      <w:r w:rsidR="006255C5" w:rsidRPr="00996ACE">
        <w:rPr>
          <w:rFonts w:ascii="Arial Narrow" w:hAnsi="Arial Narrow" w:cs="Tahoma"/>
          <w:i/>
          <w:sz w:val="18"/>
          <w:szCs w:val="18"/>
        </w:rPr>
        <w:t xml:space="preserve"> </w:t>
      </w:r>
      <w:r w:rsidR="00EF025E">
        <w:rPr>
          <w:rFonts w:ascii="Arial Narrow" w:hAnsi="Arial Narrow" w:cs="Tahoma"/>
          <w:i/>
          <w:sz w:val="18"/>
          <w:szCs w:val="18"/>
        </w:rPr>
        <w:t>ц</w:t>
      </w:r>
      <w:r w:rsidR="006255C5" w:rsidRPr="00996ACE">
        <w:rPr>
          <w:rFonts w:ascii="Arial Narrow" w:hAnsi="Arial Narrow" w:cs="Tahoma"/>
          <w:i/>
          <w:sz w:val="18"/>
          <w:szCs w:val="18"/>
        </w:rPr>
        <w:t>ентральн</w:t>
      </w:r>
      <w:r w:rsidR="00EF025E">
        <w:rPr>
          <w:rFonts w:ascii="Arial Narrow" w:hAnsi="Arial Narrow" w:cs="Tahoma"/>
          <w:i/>
          <w:sz w:val="18"/>
          <w:szCs w:val="18"/>
        </w:rPr>
        <w:t>ый</w:t>
      </w:r>
      <w:r w:rsidR="006255C5" w:rsidRPr="00996ACE">
        <w:rPr>
          <w:rFonts w:ascii="Arial Narrow" w:hAnsi="Arial Narrow" w:cs="Tahoma"/>
          <w:i/>
          <w:sz w:val="18"/>
          <w:szCs w:val="18"/>
        </w:rPr>
        <w:t xml:space="preserve"> </w:t>
      </w:r>
      <w:r w:rsidR="002A55A0">
        <w:rPr>
          <w:rFonts w:ascii="Arial Narrow" w:hAnsi="Arial Narrow" w:cs="Tahoma"/>
          <w:i/>
          <w:sz w:val="18"/>
          <w:szCs w:val="18"/>
        </w:rPr>
        <w:t>ключев</w:t>
      </w:r>
      <w:r w:rsidR="00EF025E">
        <w:rPr>
          <w:rFonts w:ascii="Arial Narrow" w:hAnsi="Arial Narrow" w:cs="Tahoma"/>
          <w:i/>
          <w:sz w:val="18"/>
          <w:szCs w:val="18"/>
        </w:rPr>
        <w:t>ой</w:t>
      </w:r>
      <w:r w:rsidR="002A55A0">
        <w:rPr>
          <w:rFonts w:ascii="Arial Narrow" w:hAnsi="Arial Narrow" w:cs="Tahoma"/>
          <w:i/>
          <w:sz w:val="18"/>
          <w:szCs w:val="18"/>
        </w:rPr>
        <w:t xml:space="preserve"> </w:t>
      </w:r>
      <w:r w:rsidR="006255C5" w:rsidRPr="00996ACE">
        <w:rPr>
          <w:rFonts w:ascii="Arial Narrow" w:hAnsi="Arial Narrow" w:cs="Tahoma"/>
          <w:i/>
          <w:sz w:val="18"/>
          <w:szCs w:val="18"/>
        </w:rPr>
        <w:t>зам</w:t>
      </w:r>
      <w:r w:rsidR="00EF025E">
        <w:rPr>
          <w:rFonts w:ascii="Arial Narrow" w:hAnsi="Arial Narrow" w:cs="Tahoma"/>
          <w:i/>
          <w:sz w:val="18"/>
          <w:szCs w:val="18"/>
        </w:rPr>
        <w:t>ок</w:t>
      </w:r>
      <w:r w:rsidR="006255C5" w:rsidRPr="00996ACE">
        <w:rPr>
          <w:rFonts w:ascii="Arial Narrow" w:hAnsi="Arial Narrow" w:cs="Tahoma"/>
          <w:i/>
          <w:sz w:val="18"/>
          <w:szCs w:val="18"/>
        </w:rPr>
        <w:t xml:space="preserve"> ПРАКТИК (</w:t>
      </w:r>
      <w:r w:rsidR="00A037B9">
        <w:rPr>
          <w:rFonts w:ascii="Arial Narrow" w:hAnsi="Arial Narrow" w:cs="Tahoma"/>
          <w:i/>
          <w:sz w:val="18"/>
          <w:szCs w:val="18"/>
        </w:rPr>
        <w:t>1</w:t>
      </w:r>
      <w:r w:rsidR="006255C5" w:rsidRPr="00996ACE">
        <w:rPr>
          <w:rFonts w:ascii="Arial Narrow" w:hAnsi="Arial Narrow" w:cs="Tahoma"/>
          <w:i/>
          <w:sz w:val="18"/>
          <w:szCs w:val="18"/>
        </w:rPr>
        <w:t>000 комбинаций)</w:t>
      </w:r>
      <w:r w:rsidR="003479D1">
        <w:rPr>
          <w:rFonts w:ascii="Arial Narrow" w:hAnsi="Arial Narrow" w:cs="Tahoma"/>
          <w:i/>
          <w:sz w:val="18"/>
          <w:szCs w:val="18"/>
        </w:rPr>
        <w:t>,</w:t>
      </w:r>
      <w:r w:rsidR="006255C5" w:rsidRPr="00996ACE">
        <w:rPr>
          <w:rFonts w:ascii="Arial Narrow" w:hAnsi="Arial Narrow" w:cs="Tahoma"/>
          <w:bCs/>
          <w:i/>
          <w:sz w:val="18"/>
          <w:szCs w:val="18"/>
        </w:rPr>
        <w:t xml:space="preserve"> с </w:t>
      </w:r>
      <w:r w:rsidR="00EF025E" w:rsidRPr="00996ACE">
        <w:rPr>
          <w:rFonts w:ascii="Arial Narrow" w:hAnsi="Arial Narrow" w:cs="Tahoma"/>
          <w:bCs/>
          <w:i/>
          <w:sz w:val="18"/>
          <w:szCs w:val="18"/>
        </w:rPr>
        <w:t xml:space="preserve">возможностью смены цилиндра </w:t>
      </w:r>
      <w:r w:rsidR="00EF025E">
        <w:rPr>
          <w:rFonts w:ascii="Arial Narrow" w:hAnsi="Arial Narrow" w:cs="Tahoma"/>
          <w:bCs/>
          <w:i/>
          <w:sz w:val="18"/>
          <w:szCs w:val="18"/>
        </w:rPr>
        <w:t xml:space="preserve">+ </w:t>
      </w:r>
      <w:r w:rsidR="00DB78F1" w:rsidRPr="00996ACE">
        <w:rPr>
          <w:rFonts w:ascii="Arial Narrow" w:hAnsi="Arial Narrow" w:cs="Tahoma"/>
          <w:bCs/>
          <w:i/>
          <w:sz w:val="18"/>
          <w:szCs w:val="18"/>
        </w:rPr>
        <w:t>мастер-ключ</w:t>
      </w:r>
      <w:r w:rsidR="00996ACE" w:rsidRPr="00996ACE">
        <w:rPr>
          <w:rFonts w:ascii="Arial Narrow" w:hAnsi="Arial Narrow" w:cs="Tahoma"/>
          <w:i/>
          <w:sz w:val="18"/>
          <w:szCs w:val="18"/>
        </w:rPr>
        <w:t>;</w:t>
      </w:r>
      <w:r w:rsidR="006255C5" w:rsidRPr="00996ACE">
        <w:rPr>
          <w:rFonts w:ascii="Arial Narrow" w:hAnsi="Arial Narrow" w:cs="Tahoma"/>
          <w:i/>
          <w:sz w:val="18"/>
          <w:szCs w:val="18"/>
        </w:rPr>
        <w:br/>
      </w:r>
      <w:r w:rsidR="00036B35" w:rsidRPr="00996ACE">
        <w:rPr>
          <w:rFonts w:ascii="Arial Narrow" w:hAnsi="Arial Narrow" w:cs="Tahoma"/>
          <w:i/>
          <w:sz w:val="18"/>
          <w:szCs w:val="18"/>
        </w:rPr>
        <w:t>-</w:t>
      </w:r>
      <w:r w:rsidR="006255C5" w:rsidRPr="00996ACE">
        <w:rPr>
          <w:rFonts w:ascii="Arial Narrow" w:hAnsi="Arial Narrow" w:cs="Tahoma"/>
          <w:i/>
          <w:sz w:val="18"/>
          <w:szCs w:val="18"/>
        </w:rPr>
        <w:t xml:space="preserve"> </w:t>
      </w:r>
      <w:r>
        <w:rPr>
          <w:rFonts w:ascii="Arial Narrow" w:hAnsi="Arial Narrow" w:cs="Tahoma"/>
          <w:i/>
          <w:sz w:val="18"/>
          <w:szCs w:val="18"/>
        </w:rPr>
        <w:t>с</w:t>
      </w:r>
      <w:r w:rsidR="00EF025E">
        <w:rPr>
          <w:rFonts w:ascii="Arial Narrow" w:hAnsi="Arial Narrow" w:cs="Tahoma"/>
          <w:i/>
          <w:sz w:val="18"/>
          <w:szCs w:val="18"/>
        </w:rPr>
        <w:t xml:space="preserve">ерия </w:t>
      </w:r>
      <w:r w:rsidR="00EF025E">
        <w:rPr>
          <w:rFonts w:ascii="Arial Narrow" w:hAnsi="Arial Narrow" w:cs="Tahoma"/>
          <w:i/>
          <w:sz w:val="18"/>
          <w:szCs w:val="18"/>
          <w:lang w:val="en-US"/>
        </w:rPr>
        <w:t>AFC</w:t>
      </w:r>
      <w:r w:rsidR="00EF025E">
        <w:rPr>
          <w:rFonts w:ascii="Arial Narrow" w:hAnsi="Arial Narrow" w:cs="Tahoma"/>
          <w:i/>
          <w:sz w:val="18"/>
          <w:szCs w:val="18"/>
        </w:rPr>
        <w:t xml:space="preserve"> от 02 до 05 модели</w:t>
      </w:r>
      <w:r w:rsidR="00EF025E" w:rsidRPr="00EF025E">
        <w:rPr>
          <w:rFonts w:ascii="Arial Narrow" w:hAnsi="Arial Narrow" w:cs="Tahoma"/>
          <w:i/>
          <w:sz w:val="18"/>
          <w:szCs w:val="18"/>
        </w:rPr>
        <w:t xml:space="preserve"> </w:t>
      </w:r>
      <w:r w:rsidR="00EF025E">
        <w:rPr>
          <w:rFonts w:ascii="Arial Narrow" w:hAnsi="Arial Narrow" w:cs="Tahoma"/>
          <w:i/>
          <w:sz w:val="18"/>
          <w:szCs w:val="18"/>
        </w:rPr>
        <w:t xml:space="preserve">предназначены для хранения подвесных папок </w:t>
      </w:r>
      <w:r w:rsidR="00EF025E" w:rsidRPr="00996ACE">
        <w:rPr>
          <w:rFonts w:ascii="Arial Narrow" w:hAnsi="Arial Narrow" w:cs="Tahoma"/>
          <w:i/>
          <w:sz w:val="18"/>
          <w:szCs w:val="18"/>
        </w:rPr>
        <w:t>формата А4 или Foolscap</w:t>
      </w:r>
      <w:r w:rsidR="00996ACE" w:rsidRPr="00996ACE">
        <w:rPr>
          <w:rFonts w:ascii="Arial Narrow" w:hAnsi="Arial Narrow" w:cs="Tahoma"/>
          <w:i/>
          <w:sz w:val="18"/>
          <w:szCs w:val="18"/>
        </w:rPr>
        <w:t>;</w:t>
      </w:r>
      <w:r w:rsidR="00036B35" w:rsidRPr="00996ACE">
        <w:rPr>
          <w:rFonts w:ascii="Arial Narrow" w:hAnsi="Arial Narrow" w:cs="Tahoma"/>
          <w:i/>
          <w:sz w:val="18"/>
          <w:szCs w:val="18"/>
        </w:rPr>
        <w:t xml:space="preserve"> </w:t>
      </w:r>
    </w:p>
    <w:p w:rsidR="006A7200" w:rsidRPr="006A7200" w:rsidRDefault="006A7200" w:rsidP="006A7200">
      <w:pPr>
        <w:autoSpaceDE w:val="0"/>
        <w:autoSpaceDN w:val="0"/>
        <w:adjustRightInd w:val="0"/>
        <w:rPr>
          <w:rFonts w:ascii="Arial Narrow" w:hAnsi="Arial Narrow" w:cs="OfficinaSansC-Book"/>
          <w:i/>
          <w:sz w:val="18"/>
          <w:szCs w:val="18"/>
        </w:rPr>
      </w:pPr>
      <w:r w:rsidRPr="006A7200">
        <w:rPr>
          <w:rFonts w:ascii="Arial Narrow" w:hAnsi="Arial Narrow" w:cs="OfficinaSansC-Book"/>
          <w:i/>
          <w:sz w:val="18"/>
          <w:szCs w:val="18"/>
        </w:rPr>
        <w:t xml:space="preserve">- </w:t>
      </w:r>
      <w:r>
        <w:rPr>
          <w:rFonts w:ascii="Arial Narrow" w:hAnsi="Arial Narrow" w:cs="OfficinaSansC-Book"/>
          <w:i/>
          <w:sz w:val="18"/>
          <w:szCs w:val="18"/>
        </w:rPr>
        <w:t>к</w:t>
      </w:r>
      <w:r w:rsidRPr="006A7200">
        <w:rPr>
          <w:rFonts w:ascii="Arial Narrow" w:hAnsi="Arial Narrow" w:cs="OfficinaSansC-Book"/>
          <w:i/>
          <w:sz w:val="18"/>
          <w:szCs w:val="18"/>
        </w:rPr>
        <w:t>артотеки AFC-07 для формата А5;</w:t>
      </w:r>
      <w:r>
        <w:rPr>
          <w:rFonts w:ascii="Arial Narrow" w:hAnsi="Arial Narrow" w:cs="OfficinaSansC-Book"/>
          <w:i/>
          <w:sz w:val="18"/>
          <w:szCs w:val="18"/>
        </w:rPr>
        <w:t xml:space="preserve"> </w:t>
      </w:r>
      <w:r w:rsidRPr="006A7200">
        <w:rPr>
          <w:rFonts w:ascii="Arial Narrow" w:hAnsi="Arial Narrow" w:cs="OfficinaSansC-Book"/>
          <w:i/>
          <w:sz w:val="18"/>
          <w:szCs w:val="18"/>
        </w:rPr>
        <w:t>AFC-09 - для формата А6; AFC-06 - для формата А5 и</w:t>
      </w:r>
      <w:r>
        <w:rPr>
          <w:rFonts w:ascii="Arial Narrow" w:hAnsi="Arial Narrow" w:cs="OfficinaSansC-Book"/>
          <w:i/>
          <w:sz w:val="18"/>
          <w:szCs w:val="18"/>
        </w:rPr>
        <w:t xml:space="preserve"> </w:t>
      </w:r>
      <w:r w:rsidRPr="006A7200">
        <w:rPr>
          <w:rFonts w:ascii="Arial Narrow" w:hAnsi="Arial Narrow" w:cs="OfficinaSansC-Book"/>
          <w:i/>
          <w:sz w:val="18"/>
          <w:szCs w:val="18"/>
        </w:rPr>
        <w:t>А6, CD и DVD-дисков.</w:t>
      </w:r>
    </w:p>
    <w:p w:rsidR="006255C5" w:rsidRPr="00996ACE" w:rsidRDefault="007B6562" w:rsidP="006A7200">
      <w:pPr>
        <w:rPr>
          <w:rFonts w:ascii="Arial Narrow" w:hAnsi="Arial Narrow" w:cs="Tahoma"/>
          <w:i/>
          <w:sz w:val="18"/>
          <w:szCs w:val="18"/>
        </w:rPr>
      </w:pPr>
      <w:r>
        <w:rPr>
          <w:rFonts w:ascii="Arial Narrow" w:hAnsi="Arial Narrow" w:cs="Tahoma"/>
          <w:i/>
          <w:sz w:val="18"/>
          <w:szCs w:val="18"/>
        </w:rPr>
        <w:t>- картотеки серии А,</w:t>
      </w:r>
      <w:r w:rsidR="00036B35" w:rsidRPr="00996ACE">
        <w:rPr>
          <w:rFonts w:ascii="Arial Narrow" w:hAnsi="Arial Narrow" w:cs="Tahoma"/>
          <w:i/>
          <w:sz w:val="18"/>
          <w:szCs w:val="18"/>
        </w:rPr>
        <w:t xml:space="preserve"> предназначены для хранения папок формата А4 или папок КОРОНА, оборудованы держателями для папок КОРОНА (опция). </w:t>
      </w:r>
    </w:p>
    <w:p w:rsidR="000512AF" w:rsidRPr="000512AF" w:rsidRDefault="000512AF" w:rsidP="000512AF">
      <w:pPr>
        <w:rPr>
          <w:rFonts w:ascii="Arial Narrow" w:hAnsi="Arial Narrow" w:cs="Tahoma"/>
          <w:i/>
          <w:sz w:val="18"/>
          <w:szCs w:val="18"/>
        </w:rPr>
      </w:pPr>
      <w:r w:rsidRPr="000512AF">
        <w:rPr>
          <w:rFonts w:ascii="Arial Narrow" w:hAnsi="Arial Narrow" w:cs="Tahoma"/>
          <w:i/>
          <w:sz w:val="18"/>
          <w:szCs w:val="18"/>
        </w:rPr>
        <w:t>- стандартный цвет: серый полуматовый (</w:t>
      </w:r>
      <w:r w:rsidRPr="000512AF">
        <w:rPr>
          <w:rFonts w:ascii="Arial Narrow" w:hAnsi="Arial Narrow" w:cs="Tahoma"/>
          <w:i/>
          <w:sz w:val="18"/>
          <w:szCs w:val="18"/>
          <w:lang w:val="en-US"/>
        </w:rPr>
        <w:t>RAL</w:t>
      </w:r>
      <w:r w:rsidRPr="000512AF">
        <w:rPr>
          <w:rFonts w:ascii="Arial Narrow" w:hAnsi="Arial Narrow" w:cs="Tahoma"/>
          <w:i/>
          <w:sz w:val="18"/>
          <w:szCs w:val="18"/>
        </w:rPr>
        <w:t xml:space="preserve"> 7038);</w:t>
      </w:r>
    </w:p>
    <w:p w:rsidR="000512AF" w:rsidRPr="000512AF" w:rsidRDefault="000512AF" w:rsidP="000512AF">
      <w:pPr>
        <w:rPr>
          <w:rFonts w:ascii="Arial Narrow" w:hAnsi="Arial Narrow" w:cs="Tahoma"/>
          <w:i/>
          <w:sz w:val="18"/>
          <w:szCs w:val="18"/>
        </w:rPr>
      </w:pPr>
      <w:r w:rsidRPr="000512AF">
        <w:rPr>
          <w:rFonts w:ascii="Arial Narrow" w:hAnsi="Arial Narrow" w:cs="Tahoma"/>
          <w:i/>
          <w:sz w:val="18"/>
          <w:szCs w:val="18"/>
        </w:rPr>
        <w:t>- тип покрытия: порошковое;</w:t>
      </w:r>
    </w:p>
    <w:p w:rsidR="00F056F7" w:rsidRPr="000512AF" w:rsidRDefault="00F056F7" w:rsidP="00F056F7">
      <w:pPr>
        <w:rPr>
          <w:rFonts w:ascii="Arial Narrow" w:hAnsi="Arial Narrow" w:cs="Tahoma"/>
          <w:i/>
          <w:sz w:val="18"/>
          <w:szCs w:val="18"/>
        </w:rPr>
      </w:pPr>
      <w:r w:rsidRPr="000512AF">
        <w:rPr>
          <w:rFonts w:ascii="Arial Narrow" w:hAnsi="Arial Narrow" w:cs="Tahoma"/>
          <w:i/>
          <w:sz w:val="18"/>
          <w:szCs w:val="18"/>
        </w:rPr>
        <w:t>- опция*</w:t>
      </w:r>
      <w:r>
        <w:rPr>
          <w:rFonts w:ascii="Arial Narrow" w:hAnsi="Arial Narrow" w:cs="Tahoma"/>
          <w:i/>
          <w:sz w:val="18"/>
          <w:szCs w:val="18"/>
        </w:rPr>
        <w:t>*</w:t>
      </w:r>
      <w:r w:rsidRPr="000512AF">
        <w:rPr>
          <w:rFonts w:ascii="Arial Narrow" w:hAnsi="Arial Narrow" w:cs="Tahoma"/>
          <w:i/>
          <w:sz w:val="18"/>
          <w:szCs w:val="18"/>
        </w:rPr>
        <w:t xml:space="preserve">: окраска </w:t>
      </w:r>
      <w:r>
        <w:rPr>
          <w:rFonts w:ascii="Arial Narrow" w:hAnsi="Arial Narrow" w:cs="Tahoma"/>
          <w:i/>
          <w:sz w:val="18"/>
          <w:szCs w:val="18"/>
        </w:rPr>
        <w:t xml:space="preserve">передних панелей </w:t>
      </w:r>
      <w:r w:rsidRPr="000512AF">
        <w:rPr>
          <w:rFonts w:ascii="Arial Narrow" w:hAnsi="Arial Narrow" w:cs="Tahoma"/>
          <w:i/>
          <w:sz w:val="18"/>
          <w:szCs w:val="18"/>
        </w:rPr>
        <w:t>в другие цвета из палитры производителя</w:t>
      </w:r>
      <w:r>
        <w:rPr>
          <w:rFonts w:ascii="Arial Narrow" w:hAnsi="Arial Narrow" w:cs="Tahoma"/>
          <w:i/>
          <w:sz w:val="18"/>
          <w:szCs w:val="18"/>
        </w:rPr>
        <w:t xml:space="preserve"> (при заказе от 50 шт.)</w:t>
      </w:r>
      <w:r w:rsidRPr="000512AF">
        <w:rPr>
          <w:rFonts w:ascii="Arial Narrow" w:hAnsi="Arial Narrow" w:cs="Tahoma"/>
          <w:i/>
          <w:sz w:val="18"/>
          <w:szCs w:val="18"/>
        </w:rPr>
        <w:t>.</w: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96"/>
        <w:gridCol w:w="1310"/>
        <w:gridCol w:w="1371"/>
        <w:gridCol w:w="1414"/>
        <w:gridCol w:w="1309"/>
        <w:gridCol w:w="1421"/>
        <w:gridCol w:w="1200"/>
      </w:tblGrid>
      <w:tr w:rsidR="00F056F7" w:rsidRPr="00175124" w:rsidTr="005F3D80">
        <w:trPr>
          <w:trHeight w:val="167"/>
        </w:trPr>
        <w:tc>
          <w:tcPr>
            <w:tcW w:w="1196" w:type="dxa"/>
            <w:shd w:val="clear" w:color="auto" w:fill="auto"/>
          </w:tcPr>
          <w:p w:rsidR="00F056F7" w:rsidRPr="00175124" w:rsidRDefault="00F056F7" w:rsidP="005F3D80">
            <w:pPr>
              <w:jc w:val="center"/>
              <w:rPr>
                <w:rFonts w:ascii="Arial Narrow" w:hAnsi="Arial Narrow" w:cs="Tahoma"/>
                <w:b/>
                <w:bCs/>
                <w:i/>
                <w:sz w:val="18"/>
                <w:szCs w:val="18"/>
              </w:rPr>
            </w:pPr>
            <w:r w:rsidRPr="0017512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RAL1018</w:t>
            </w:r>
          </w:p>
        </w:tc>
        <w:tc>
          <w:tcPr>
            <w:tcW w:w="1310" w:type="dxa"/>
            <w:shd w:val="clear" w:color="auto" w:fill="auto"/>
          </w:tcPr>
          <w:p w:rsidR="00F056F7" w:rsidRPr="00175124" w:rsidRDefault="00F056F7" w:rsidP="005F3D80">
            <w:pPr>
              <w:jc w:val="center"/>
              <w:rPr>
                <w:rFonts w:ascii="Arial Narrow" w:hAnsi="Arial Narrow" w:cs="Tahoma"/>
                <w:b/>
                <w:bCs/>
                <w:i/>
                <w:sz w:val="18"/>
                <w:szCs w:val="18"/>
              </w:rPr>
            </w:pPr>
            <w:r w:rsidRPr="0017512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RAL3000</w:t>
            </w:r>
          </w:p>
        </w:tc>
        <w:tc>
          <w:tcPr>
            <w:tcW w:w="1371" w:type="dxa"/>
            <w:shd w:val="clear" w:color="auto" w:fill="auto"/>
          </w:tcPr>
          <w:p w:rsidR="00F056F7" w:rsidRPr="00175124" w:rsidRDefault="00F056F7" w:rsidP="005F3D80">
            <w:pPr>
              <w:jc w:val="center"/>
              <w:rPr>
                <w:rFonts w:ascii="Arial Narrow" w:hAnsi="Arial Narrow" w:cs="Tahoma"/>
                <w:b/>
                <w:bCs/>
                <w:i/>
                <w:sz w:val="18"/>
                <w:szCs w:val="18"/>
              </w:rPr>
            </w:pPr>
            <w:r w:rsidRPr="0017512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RAL3020</w:t>
            </w:r>
          </w:p>
        </w:tc>
        <w:tc>
          <w:tcPr>
            <w:tcW w:w="1414" w:type="dxa"/>
            <w:shd w:val="clear" w:color="auto" w:fill="auto"/>
          </w:tcPr>
          <w:p w:rsidR="00F056F7" w:rsidRPr="00175124" w:rsidRDefault="00F056F7" w:rsidP="005F3D80">
            <w:pPr>
              <w:jc w:val="center"/>
              <w:rPr>
                <w:rFonts w:ascii="Arial Narrow" w:hAnsi="Arial Narrow" w:cs="Tahoma"/>
                <w:b/>
                <w:bCs/>
                <w:i/>
                <w:sz w:val="18"/>
                <w:szCs w:val="18"/>
              </w:rPr>
            </w:pPr>
            <w:r w:rsidRPr="0017512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RAL5002</w:t>
            </w:r>
          </w:p>
        </w:tc>
        <w:tc>
          <w:tcPr>
            <w:tcW w:w="1309" w:type="dxa"/>
            <w:shd w:val="clear" w:color="auto" w:fill="auto"/>
          </w:tcPr>
          <w:p w:rsidR="00F056F7" w:rsidRPr="00175124" w:rsidRDefault="00F056F7" w:rsidP="005F3D80">
            <w:pPr>
              <w:jc w:val="center"/>
              <w:rPr>
                <w:rFonts w:ascii="Arial Narrow" w:hAnsi="Arial Narrow" w:cs="Tahoma"/>
                <w:b/>
                <w:bCs/>
                <w:i/>
                <w:sz w:val="18"/>
                <w:szCs w:val="18"/>
              </w:rPr>
            </w:pPr>
            <w:r w:rsidRPr="0017512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RAL5015</w:t>
            </w:r>
          </w:p>
        </w:tc>
        <w:tc>
          <w:tcPr>
            <w:tcW w:w="1421" w:type="dxa"/>
            <w:shd w:val="clear" w:color="auto" w:fill="auto"/>
          </w:tcPr>
          <w:p w:rsidR="00F056F7" w:rsidRPr="00175124" w:rsidRDefault="00F056F7" w:rsidP="005F3D80">
            <w:pPr>
              <w:jc w:val="center"/>
              <w:rPr>
                <w:rFonts w:ascii="Arial Narrow" w:hAnsi="Arial Narrow" w:cs="Tahoma"/>
                <w:b/>
                <w:bCs/>
                <w:i/>
                <w:sz w:val="18"/>
                <w:szCs w:val="18"/>
              </w:rPr>
            </w:pPr>
            <w:r w:rsidRPr="0017512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RAL6018</w:t>
            </w:r>
          </w:p>
        </w:tc>
        <w:tc>
          <w:tcPr>
            <w:tcW w:w="1200" w:type="dxa"/>
            <w:shd w:val="clear" w:color="auto" w:fill="auto"/>
          </w:tcPr>
          <w:p w:rsidR="00F056F7" w:rsidRPr="00175124" w:rsidRDefault="00F056F7" w:rsidP="005F3D80">
            <w:pPr>
              <w:jc w:val="center"/>
              <w:rPr>
                <w:rFonts w:ascii="Arial Narrow" w:hAnsi="Arial Narrow" w:cs="Tahoma"/>
                <w:b/>
                <w:bCs/>
                <w:i/>
                <w:sz w:val="18"/>
                <w:szCs w:val="18"/>
              </w:rPr>
            </w:pPr>
            <w:r w:rsidRPr="0017512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RAL9016</w:t>
            </w:r>
          </w:p>
        </w:tc>
      </w:tr>
      <w:tr w:rsidR="00F056F7" w:rsidRPr="00175124" w:rsidTr="005F3D80">
        <w:trPr>
          <w:trHeight w:val="472"/>
        </w:trPr>
        <w:tc>
          <w:tcPr>
            <w:tcW w:w="1196" w:type="dxa"/>
            <w:shd w:val="clear" w:color="auto" w:fill="auto"/>
          </w:tcPr>
          <w:p w:rsidR="00F056F7" w:rsidRPr="00175124" w:rsidRDefault="005123B8" w:rsidP="005F3D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492760" cy="222885"/>
                  <wp:effectExtent l="19050" t="0" r="2540" b="0"/>
                  <wp:docPr id="6" name="Рисунок 1" descr="10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28421" b="39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6F7" w:rsidRPr="00175124" w:rsidRDefault="00F056F7" w:rsidP="005F3D80">
            <w:pPr>
              <w:jc w:val="center"/>
              <w:rPr>
                <w:rFonts w:ascii="Arial Narrow" w:hAnsi="Arial Narrow" w:cs="Tahoma"/>
                <w:b/>
                <w:bCs/>
                <w:i/>
                <w:sz w:val="18"/>
                <w:szCs w:val="18"/>
              </w:rPr>
            </w:pPr>
            <w:r w:rsidRPr="00175124">
              <w:rPr>
                <w:rFonts w:ascii="Arial Narrow" w:hAnsi="Arial Narrow"/>
                <w:b/>
                <w:bCs/>
                <w:sz w:val="18"/>
                <w:szCs w:val="18"/>
              </w:rPr>
              <w:t>желтая</w:t>
            </w:r>
          </w:p>
        </w:tc>
        <w:tc>
          <w:tcPr>
            <w:tcW w:w="1310" w:type="dxa"/>
            <w:shd w:val="clear" w:color="auto" w:fill="auto"/>
          </w:tcPr>
          <w:p w:rsidR="00F056F7" w:rsidRPr="00175124" w:rsidRDefault="005123B8" w:rsidP="005F3D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492760" cy="262255"/>
                  <wp:effectExtent l="19050" t="0" r="2540" b="0"/>
                  <wp:docPr id="2" name="Рисунок 2" descr="3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28421" b="29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6F7" w:rsidRPr="00175124" w:rsidRDefault="00F056F7" w:rsidP="005F3D8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175124">
              <w:rPr>
                <w:rFonts w:ascii="Arial Narrow" w:hAnsi="Arial Narrow"/>
                <w:b/>
                <w:bCs/>
                <w:sz w:val="18"/>
                <w:szCs w:val="18"/>
              </w:rPr>
              <w:t>красная</w:t>
            </w:r>
          </w:p>
        </w:tc>
        <w:tc>
          <w:tcPr>
            <w:tcW w:w="1371" w:type="dxa"/>
            <w:shd w:val="clear" w:color="auto" w:fill="auto"/>
          </w:tcPr>
          <w:p w:rsidR="00F056F7" w:rsidRPr="00175124" w:rsidRDefault="005123B8" w:rsidP="005F3D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492760" cy="270510"/>
                  <wp:effectExtent l="19050" t="0" r="2540" b="0"/>
                  <wp:docPr id="3" name="Рисунок 3" descr="30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0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6F7" w:rsidRPr="00175124" w:rsidRDefault="00F056F7" w:rsidP="005F3D8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175124">
              <w:rPr>
                <w:rFonts w:ascii="Arial Narrow" w:hAnsi="Arial Narrow"/>
                <w:b/>
                <w:bCs/>
                <w:sz w:val="18"/>
                <w:szCs w:val="18"/>
              </w:rPr>
              <w:t>красная</w:t>
            </w:r>
          </w:p>
        </w:tc>
        <w:tc>
          <w:tcPr>
            <w:tcW w:w="1414" w:type="dxa"/>
            <w:shd w:val="clear" w:color="auto" w:fill="auto"/>
          </w:tcPr>
          <w:p w:rsidR="00F056F7" w:rsidRPr="00175124" w:rsidRDefault="005123B8" w:rsidP="005F3D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492760" cy="270510"/>
                  <wp:effectExtent l="19050" t="0" r="2540" b="0"/>
                  <wp:docPr id="4" name="Рисунок 4" descr="50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0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6F7" w:rsidRPr="00175124" w:rsidRDefault="00F056F7" w:rsidP="005F3D8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175124">
              <w:rPr>
                <w:rFonts w:ascii="Arial Narrow" w:hAnsi="Arial Narrow"/>
                <w:b/>
                <w:bCs/>
                <w:sz w:val="18"/>
                <w:szCs w:val="18"/>
              </w:rPr>
              <w:t>синяя</w:t>
            </w:r>
          </w:p>
        </w:tc>
        <w:tc>
          <w:tcPr>
            <w:tcW w:w="1309" w:type="dxa"/>
            <w:shd w:val="clear" w:color="auto" w:fill="auto"/>
          </w:tcPr>
          <w:p w:rsidR="00F056F7" w:rsidRPr="00175124" w:rsidRDefault="005123B8" w:rsidP="005F3D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492760" cy="262255"/>
                  <wp:effectExtent l="19050" t="0" r="2540" b="0"/>
                  <wp:docPr id="1" name="Рисунок 5" descr="501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01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6F7" w:rsidRPr="00175124" w:rsidRDefault="00F056F7" w:rsidP="005F3D80">
            <w:pPr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175124">
              <w:rPr>
                <w:rFonts w:ascii="Arial Narrow" w:hAnsi="Arial Narrow"/>
                <w:b/>
                <w:bCs/>
                <w:sz w:val="18"/>
                <w:szCs w:val="18"/>
              </w:rPr>
              <w:t>голубая</w:t>
            </w:r>
          </w:p>
        </w:tc>
        <w:tc>
          <w:tcPr>
            <w:tcW w:w="1421" w:type="dxa"/>
            <w:shd w:val="clear" w:color="auto" w:fill="auto"/>
          </w:tcPr>
          <w:p w:rsidR="00F056F7" w:rsidRPr="00175124" w:rsidRDefault="005123B8" w:rsidP="005F3D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492760" cy="262255"/>
                  <wp:effectExtent l="19050" t="0" r="2540" b="0"/>
                  <wp:docPr id="7" name="Рисунок 7" descr="60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0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6F7" w:rsidRPr="00175124" w:rsidRDefault="00F056F7" w:rsidP="005F3D8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175124">
              <w:rPr>
                <w:rFonts w:ascii="Arial Narrow" w:hAnsi="Arial Narrow"/>
                <w:b/>
                <w:bCs/>
                <w:sz w:val="18"/>
                <w:szCs w:val="18"/>
              </w:rPr>
              <w:t>ярко-зеленая</w:t>
            </w:r>
          </w:p>
        </w:tc>
        <w:tc>
          <w:tcPr>
            <w:tcW w:w="1200" w:type="dxa"/>
            <w:shd w:val="clear" w:color="auto" w:fill="auto"/>
          </w:tcPr>
          <w:p w:rsidR="00F056F7" w:rsidRPr="00175124" w:rsidRDefault="005123B8" w:rsidP="005F3D8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492760" cy="262255"/>
                  <wp:effectExtent l="19050" t="0" r="2540" b="0"/>
                  <wp:docPr id="8" name="Рисунок 8" descr="901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01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6F7" w:rsidRPr="00175124" w:rsidRDefault="00F056F7" w:rsidP="005F3D8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175124">
              <w:rPr>
                <w:rFonts w:ascii="Arial Narrow" w:hAnsi="Arial Narrow"/>
                <w:b/>
                <w:bCs/>
                <w:sz w:val="18"/>
                <w:szCs w:val="18"/>
              </w:rPr>
              <w:t>белая</w:t>
            </w:r>
          </w:p>
        </w:tc>
      </w:tr>
    </w:tbl>
    <w:p w:rsidR="0055399E" w:rsidRDefault="0055399E">
      <w:pPr>
        <w:rPr>
          <w:rFonts w:ascii="Arial Narrow" w:hAnsi="Arial Narrow" w:cs="Tahoma"/>
          <w:i/>
          <w:sz w:val="18"/>
          <w:szCs w:val="18"/>
        </w:rPr>
      </w:pPr>
    </w:p>
    <w:p w:rsidR="00704CFA" w:rsidRDefault="00E878AB">
      <w:pPr>
        <w:rPr>
          <w:lang w:val="en-US"/>
        </w:rPr>
      </w:pPr>
      <w:r w:rsidRPr="00996ACE">
        <w:rPr>
          <w:rFonts w:ascii="Arial Narrow" w:hAnsi="Arial Narrow" w:cs="Tahoma"/>
          <w:i/>
          <w:sz w:val="18"/>
          <w:szCs w:val="18"/>
        </w:rPr>
        <w:t xml:space="preserve">Гарантия </w:t>
      </w:r>
      <w:r w:rsidR="00174891">
        <w:rPr>
          <w:rFonts w:ascii="Arial Narrow" w:hAnsi="Arial Narrow" w:cs="Tahoma"/>
          <w:i/>
          <w:sz w:val="18"/>
          <w:szCs w:val="18"/>
        </w:rPr>
        <w:t>1</w:t>
      </w:r>
      <w:r w:rsidRPr="00996ACE">
        <w:rPr>
          <w:rFonts w:ascii="Arial Narrow" w:hAnsi="Arial Narrow" w:cs="Tahoma"/>
          <w:i/>
          <w:sz w:val="18"/>
          <w:szCs w:val="18"/>
        </w:rPr>
        <w:t xml:space="preserve"> год</w:t>
      </w:r>
      <w:r>
        <w:t xml:space="preserve"> </w:t>
      </w:r>
    </w:p>
    <w:p w:rsidR="00106CDF" w:rsidRDefault="005123B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-25179</wp:posOffset>
            </wp:positionH>
            <wp:positionV relativeFrom="paragraph">
              <wp:posOffset>65875</wp:posOffset>
            </wp:positionV>
            <wp:extent cx="6461263" cy="1494845"/>
            <wp:effectExtent l="19050" t="0" r="0" b="0"/>
            <wp:wrapNone/>
            <wp:docPr id="12" name="Рисунок 12" descr="картотеки_З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отеки_ЗМ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63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CDF" w:rsidRDefault="00106CDF">
      <w:pPr>
        <w:rPr>
          <w:lang w:val="en-US"/>
        </w:rPr>
      </w:pPr>
    </w:p>
    <w:p w:rsidR="00106CDF" w:rsidRDefault="00106CDF">
      <w:pPr>
        <w:rPr>
          <w:lang w:val="en-US"/>
        </w:rPr>
      </w:pPr>
    </w:p>
    <w:p w:rsidR="00106CDF" w:rsidRDefault="00106CDF">
      <w:pPr>
        <w:rPr>
          <w:lang w:val="en-US"/>
        </w:rPr>
      </w:pPr>
    </w:p>
    <w:p w:rsidR="00106CDF" w:rsidRDefault="00106CDF">
      <w:pPr>
        <w:rPr>
          <w:lang w:val="en-US"/>
        </w:rPr>
      </w:pPr>
    </w:p>
    <w:p w:rsidR="00106CDF" w:rsidRDefault="00106CDF">
      <w:pPr>
        <w:rPr>
          <w:lang w:val="en-US"/>
        </w:rPr>
      </w:pPr>
    </w:p>
    <w:p w:rsidR="00106CDF" w:rsidRDefault="00106CDF">
      <w:pPr>
        <w:rPr>
          <w:lang w:val="en-US"/>
        </w:rPr>
      </w:pPr>
    </w:p>
    <w:p w:rsidR="00106CDF" w:rsidRDefault="00106CDF">
      <w:pPr>
        <w:rPr>
          <w:lang w:val="en-US"/>
        </w:rPr>
      </w:pPr>
    </w:p>
    <w:p w:rsidR="00305016" w:rsidRPr="001B3F47" w:rsidRDefault="00305016">
      <w:pPr>
        <w:rPr>
          <w:rFonts w:ascii="Arial Narrow" w:hAnsi="Arial Narrow"/>
          <w:i/>
          <w:iCs/>
          <w:sz w:val="19"/>
          <w:szCs w:val="19"/>
        </w:rPr>
      </w:pPr>
    </w:p>
    <w:p w:rsidR="00305016" w:rsidRPr="00106CDF" w:rsidRDefault="00305016">
      <w:pPr>
        <w:rPr>
          <w:rFonts w:ascii="Arial Narrow" w:hAnsi="Arial Narrow"/>
          <w:i/>
          <w:iCs/>
          <w:sz w:val="19"/>
          <w:szCs w:val="19"/>
          <w:lang w:val="en-US"/>
        </w:rPr>
      </w:pP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3"/>
        <w:gridCol w:w="720"/>
        <w:gridCol w:w="720"/>
        <w:gridCol w:w="720"/>
        <w:gridCol w:w="720"/>
        <w:gridCol w:w="720"/>
        <w:gridCol w:w="720"/>
        <w:gridCol w:w="750"/>
        <w:gridCol w:w="510"/>
        <w:gridCol w:w="720"/>
      </w:tblGrid>
      <w:tr w:rsidR="007D7E19" w:rsidTr="00987512">
        <w:trPr>
          <w:cantSplit/>
          <w:trHeight w:val="389"/>
          <w:jc w:val="center"/>
        </w:trPr>
        <w:tc>
          <w:tcPr>
            <w:tcW w:w="4373" w:type="dxa"/>
            <w:vMerge w:val="restart"/>
            <w:shd w:val="pct10" w:color="auto" w:fill="FFFFFF"/>
            <w:vAlign w:val="center"/>
          </w:tcPr>
          <w:p w:rsidR="007D7E19" w:rsidRDefault="007D7E19">
            <w:pPr>
              <w:jc w:val="center"/>
              <w:rPr>
                <w:rFonts w:ascii="Arial Narrow" w:hAnsi="Arial Narrow"/>
                <w:sz w:val="20"/>
                <w:szCs w:val="15"/>
              </w:rPr>
            </w:pPr>
            <w:r>
              <w:rPr>
                <w:rFonts w:ascii="Arial Narrow" w:hAnsi="Arial Narrow"/>
                <w:sz w:val="20"/>
                <w:szCs w:val="15"/>
              </w:rPr>
              <w:t>Модель</w:t>
            </w:r>
          </w:p>
        </w:tc>
        <w:tc>
          <w:tcPr>
            <w:tcW w:w="2160" w:type="dxa"/>
            <w:gridSpan w:val="3"/>
            <w:shd w:val="pct10" w:color="auto" w:fill="FFFFFF"/>
            <w:vAlign w:val="center"/>
          </w:tcPr>
          <w:p w:rsidR="007D7E19" w:rsidRDefault="007D7E19">
            <w:pPr>
              <w:jc w:val="center"/>
              <w:rPr>
                <w:rFonts w:ascii="Arial Narrow" w:hAnsi="Arial Narrow"/>
                <w:sz w:val="20"/>
                <w:szCs w:val="15"/>
              </w:rPr>
            </w:pPr>
            <w:r>
              <w:rPr>
                <w:rFonts w:ascii="Arial Narrow" w:hAnsi="Arial Narrow"/>
                <w:sz w:val="20"/>
                <w:szCs w:val="15"/>
              </w:rPr>
              <w:t>Размеры внешние, мм</w:t>
            </w:r>
          </w:p>
        </w:tc>
        <w:tc>
          <w:tcPr>
            <w:tcW w:w="2160" w:type="dxa"/>
            <w:gridSpan w:val="3"/>
            <w:shd w:val="pct10" w:color="auto" w:fill="FFFFFF"/>
            <w:vAlign w:val="center"/>
          </w:tcPr>
          <w:p w:rsidR="007D7E19" w:rsidRDefault="000502AB" w:rsidP="000502AB">
            <w:pPr>
              <w:jc w:val="center"/>
              <w:rPr>
                <w:rFonts w:ascii="Arial Narrow" w:hAnsi="Arial Narrow"/>
                <w:sz w:val="20"/>
                <w:szCs w:val="15"/>
              </w:rPr>
            </w:pPr>
            <w:r>
              <w:rPr>
                <w:rFonts w:ascii="Arial Narrow" w:hAnsi="Arial Narrow"/>
                <w:sz w:val="20"/>
                <w:szCs w:val="15"/>
              </w:rPr>
              <w:t>Внутренние р</w:t>
            </w:r>
            <w:r w:rsidR="007D7E19">
              <w:rPr>
                <w:rFonts w:ascii="Arial Narrow" w:hAnsi="Arial Narrow"/>
                <w:sz w:val="20"/>
                <w:szCs w:val="15"/>
              </w:rPr>
              <w:t>азмеры</w:t>
            </w:r>
            <w:r>
              <w:rPr>
                <w:rFonts w:ascii="Arial Narrow" w:hAnsi="Arial Narrow"/>
                <w:sz w:val="20"/>
                <w:szCs w:val="15"/>
              </w:rPr>
              <w:t xml:space="preserve"> ящика</w:t>
            </w:r>
            <w:r w:rsidR="007D7E19">
              <w:rPr>
                <w:rFonts w:ascii="Arial Narrow" w:hAnsi="Arial Narrow"/>
                <w:sz w:val="20"/>
                <w:szCs w:val="15"/>
              </w:rPr>
              <w:t>, мм</w:t>
            </w:r>
          </w:p>
        </w:tc>
        <w:tc>
          <w:tcPr>
            <w:tcW w:w="750" w:type="dxa"/>
            <w:vMerge w:val="restart"/>
            <w:shd w:val="pct10" w:color="auto" w:fill="FFFFFF"/>
            <w:textDirection w:val="btLr"/>
            <w:vAlign w:val="center"/>
          </w:tcPr>
          <w:p w:rsidR="007D7E19" w:rsidRPr="00554FF7" w:rsidRDefault="007D7E19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54FF7">
              <w:rPr>
                <w:rFonts w:ascii="Arial Narrow" w:hAnsi="Arial Narrow"/>
                <w:sz w:val="18"/>
                <w:szCs w:val="18"/>
              </w:rPr>
              <w:t>Количество ящиков</w:t>
            </w:r>
            <w:r w:rsidR="00554FF7" w:rsidRPr="00554FF7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r w:rsidR="00554FF7" w:rsidRPr="00554FF7">
              <w:rPr>
                <w:rFonts w:ascii="Arial Narrow" w:hAnsi="Arial Narrow"/>
                <w:sz w:val="18"/>
                <w:szCs w:val="18"/>
              </w:rPr>
              <w:br/>
              <w:t>вместимость</w:t>
            </w:r>
          </w:p>
        </w:tc>
        <w:tc>
          <w:tcPr>
            <w:tcW w:w="510" w:type="dxa"/>
            <w:vMerge w:val="restart"/>
            <w:shd w:val="pct10" w:color="auto" w:fill="FFFFFF"/>
            <w:textDirection w:val="btLr"/>
            <w:vAlign w:val="center"/>
          </w:tcPr>
          <w:p w:rsidR="007D7E19" w:rsidRDefault="007D7E19">
            <w:pPr>
              <w:ind w:left="113" w:right="113"/>
              <w:jc w:val="center"/>
              <w:rPr>
                <w:rFonts w:ascii="Arial Narrow" w:hAnsi="Arial Narrow"/>
                <w:sz w:val="20"/>
                <w:szCs w:val="15"/>
              </w:rPr>
            </w:pPr>
            <w:r>
              <w:rPr>
                <w:rFonts w:ascii="Arial Narrow" w:hAnsi="Arial Narrow"/>
                <w:sz w:val="20"/>
                <w:szCs w:val="15"/>
              </w:rPr>
              <w:t>Вес, кг</w:t>
            </w:r>
          </w:p>
        </w:tc>
        <w:tc>
          <w:tcPr>
            <w:tcW w:w="720" w:type="dxa"/>
            <w:vMerge w:val="restart"/>
            <w:shd w:val="pct10" w:color="auto" w:fill="FFFFFF"/>
            <w:vAlign w:val="center"/>
          </w:tcPr>
          <w:p w:rsidR="007D7E19" w:rsidRDefault="007D7E19">
            <w:pPr>
              <w:jc w:val="center"/>
              <w:rPr>
                <w:rFonts w:ascii="Arial Narrow" w:hAnsi="Arial Narrow"/>
                <w:sz w:val="20"/>
                <w:szCs w:val="15"/>
              </w:rPr>
            </w:pPr>
            <w:r>
              <w:rPr>
                <w:rFonts w:ascii="Arial Narrow" w:hAnsi="Arial Narrow"/>
                <w:sz w:val="20"/>
                <w:szCs w:val="15"/>
              </w:rPr>
              <w:t>Цена, руб</w:t>
            </w:r>
            <w:r w:rsidR="00704CFA">
              <w:rPr>
                <w:rFonts w:ascii="Arial Narrow" w:hAnsi="Arial Narrow"/>
                <w:sz w:val="20"/>
                <w:szCs w:val="15"/>
              </w:rPr>
              <w:t>.</w:t>
            </w:r>
          </w:p>
        </w:tc>
      </w:tr>
      <w:tr w:rsidR="007D7E19" w:rsidTr="00987512">
        <w:trPr>
          <w:cantSplit/>
          <w:trHeight w:val="750"/>
          <w:jc w:val="center"/>
        </w:trPr>
        <w:tc>
          <w:tcPr>
            <w:tcW w:w="4373" w:type="dxa"/>
            <w:vMerge/>
            <w:shd w:val="pct10" w:color="auto" w:fill="FFFFFF"/>
          </w:tcPr>
          <w:p w:rsidR="007D7E19" w:rsidRDefault="007D7E19">
            <w:pPr>
              <w:jc w:val="both"/>
              <w:rPr>
                <w:rFonts w:ascii="Arial Narrow" w:hAnsi="Arial Narrow"/>
                <w:sz w:val="20"/>
                <w:szCs w:val="15"/>
              </w:rPr>
            </w:pPr>
          </w:p>
        </w:tc>
        <w:tc>
          <w:tcPr>
            <w:tcW w:w="720" w:type="dxa"/>
            <w:shd w:val="pct10" w:color="auto" w:fill="FFFFFF"/>
            <w:vAlign w:val="center"/>
          </w:tcPr>
          <w:p w:rsidR="007D7E19" w:rsidRDefault="003056BC">
            <w:pPr>
              <w:jc w:val="center"/>
              <w:rPr>
                <w:rFonts w:ascii="Arial Narrow" w:hAnsi="Arial Narrow"/>
                <w:sz w:val="20"/>
                <w:szCs w:val="15"/>
              </w:rPr>
            </w:pPr>
            <w:r>
              <w:rPr>
                <w:rFonts w:ascii="Arial Narrow" w:hAnsi="Arial Narrow"/>
                <w:sz w:val="20"/>
                <w:szCs w:val="15"/>
              </w:rPr>
              <w:t>в</w:t>
            </w:r>
            <w:r w:rsidR="007D7E19">
              <w:rPr>
                <w:rFonts w:ascii="Arial Narrow" w:hAnsi="Arial Narrow"/>
                <w:sz w:val="20"/>
                <w:szCs w:val="15"/>
              </w:rPr>
              <w:t xml:space="preserve">ыс  </w:t>
            </w:r>
          </w:p>
        </w:tc>
        <w:tc>
          <w:tcPr>
            <w:tcW w:w="720" w:type="dxa"/>
            <w:shd w:val="pct10" w:color="auto" w:fill="FFFFFF"/>
            <w:vAlign w:val="center"/>
          </w:tcPr>
          <w:p w:rsidR="007D7E19" w:rsidRDefault="003056BC">
            <w:pPr>
              <w:jc w:val="center"/>
              <w:rPr>
                <w:rFonts w:ascii="Arial Narrow" w:hAnsi="Arial Narrow"/>
                <w:sz w:val="20"/>
                <w:szCs w:val="15"/>
              </w:rPr>
            </w:pPr>
            <w:r>
              <w:rPr>
                <w:rFonts w:ascii="Arial Narrow" w:hAnsi="Arial Narrow"/>
                <w:sz w:val="20"/>
                <w:szCs w:val="15"/>
              </w:rPr>
              <w:t>ш</w:t>
            </w:r>
            <w:r w:rsidR="007D7E19">
              <w:rPr>
                <w:rFonts w:ascii="Arial Narrow" w:hAnsi="Arial Narrow"/>
                <w:sz w:val="20"/>
                <w:szCs w:val="15"/>
              </w:rPr>
              <w:t>ир</w:t>
            </w:r>
          </w:p>
        </w:tc>
        <w:tc>
          <w:tcPr>
            <w:tcW w:w="720" w:type="dxa"/>
            <w:shd w:val="pct10" w:color="auto" w:fill="FFFFFF"/>
            <w:vAlign w:val="center"/>
          </w:tcPr>
          <w:p w:rsidR="007D7E19" w:rsidRDefault="003056BC">
            <w:pPr>
              <w:jc w:val="center"/>
              <w:rPr>
                <w:rFonts w:ascii="Arial Narrow" w:hAnsi="Arial Narrow"/>
                <w:sz w:val="20"/>
                <w:szCs w:val="15"/>
              </w:rPr>
            </w:pPr>
            <w:r>
              <w:rPr>
                <w:rFonts w:ascii="Arial Narrow" w:hAnsi="Arial Narrow"/>
                <w:sz w:val="20"/>
                <w:szCs w:val="15"/>
              </w:rPr>
              <w:t>г</w:t>
            </w:r>
            <w:r w:rsidR="007D7E19">
              <w:rPr>
                <w:rFonts w:ascii="Arial Narrow" w:hAnsi="Arial Narrow"/>
                <w:sz w:val="20"/>
                <w:szCs w:val="15"/>
              </w:rPr>
              <w:t>луб</w:t>
            </w:r>
          </w:p>
        </w:tc>
        <w:tc>
          <w:tcPr>
            <w:tcW w:w="720" w:type="dxa"/>
            <w:shd w:val="pct10" w:color="auto" w:fill="FFFFFF"/>
            <w:vAlign w:val="center"/>
          </w:tcPr>
          <w:p w:rsidR="007D7E19" w:rsidRDefault="003056BC">
            <w:pPr>
              <w:jc w:val="center"/>
              <w:rPr>
                <w:rFonts w:ascii="Arial Narrow" w:hAnsi="Arial Narrow"/>
                <w:sz w:val="20"/>
                <w:szCs w:val="15"/>
              </w:rPr>
            </w:pPr>
            <w:r>
              <w:rPr>
                <w:rFonts w:ascii="Arial Narrow" w:hAnsi="Arial Narrow"/>
                <w:sz w:val="20"/>
                <w:szCs w:val="15"/>
              </w:rPr>
              <w:t>в</w:t>
            </w:r>
            <w:r w:rsidR="007D7E19">
              <w:rPr>
                <w:rFonts w:ascii="Arial Narrow" w:hAnsi="Arial Narrow"/>
                <w:sz w:val="20"/>
                <w:szCs w:val="15"/>
              </w:rPr>
              <w:t>ыс</w:t>
            </w:r>
          </w:p>
        </w:tc>
        <w:tc>
          <w:tcPr>
            <w:tcW w:w="720" w:type="dxa"/>
            <w:shd w:val="pct10" w:color="auto" w:fill="FFFFFF"/>
            <w:vAlign w:val="center"/>
          </w:tcPr>
          <w:p w:rsidR="007D7E19" w:rsidRDefault="003056BC">
            <w:pPr>
              <w:jc w:val="center"/>
              <w:rPr>
                <w:rFonts w:ascii="Arial Narrow" w:hAnsi="Arial Narrow"/>
                <w:sz w:val="20"/>
                <w:szCs w:val="15"/>
              </w:rPr>
            </w:pPr>
            <w:r>
              <w:rPr>
                <w:rFonts w:ascii="Arial Narrow" w:hAnsi="Arial Narrow"/>
                <w:sz w:val="20"/>
                <w:szCs w:val="15"/>
              </w:rPr>
              <w:t>ш</w:t>
            </w:r>
            <w:r w:rsidR="007D7E19">
              <w:rPr>
                <w:rFonts w:ascii="Arial Narrow" w:hAnsi="Arial Narrow"/>
                <w:sz w:val="20"/>
                <w:szCs w:val="15"/>
              </w:rPr>
              <w:t>ир</w:t>
            </w:r>
          </w:p>
        </w:tc>
        <w:tc>
          <w:tcPr>
            <w:tcW w:w="720" w:type="dxa"/>
            <w:shd w:val="pct10" w:color="auto" w:fill="FFFFFF"/>
            <w:vAlign w:val="center"/>
          </w:tcPr>
          <w:p w:rsidR="007D7E19" w:rsidRDefault="003056BC">
            <w:pPr>
              <w:jc w:val="center"/>
              <w:rPr>
                <w:rFonts w:ascii="Arial Narrow" w:hAnsi="Arial Narrow"/>
                <w:sz w:val="20"/>
                <w:szCs w:val="15"/>
              </w:rPr>
            </w:pPr>
            <w:r>
              <w:rPr>
                <w:rFonts w:ascii="Arial Narrow" w:hAnsi="Arial Narrow"/>
                <w:sz w:val="20"/>
                <w:szCs w:val="15"/>
              </w:rPr>
              <w:t>г</w:t>
            </w:r>
            <w:r w:rsidR="007D7E19">
              <w:rPr>
                <w:rFonts w:ascii="Arial Narrow" w:hAnsi="Arial Narrow"/>
                <w:sz w:val="20"/>
                <w:szCs w:val="15"/>
              </w:rPr>
              <w:t>луб</w:t>
            </w:r>
          </w:p>
        </w:tc>
        <w:tc>
          <w:tcPr>
            <w:tcW w:w="750" w:type="dxa"/>
            <w:vMerge/>
            <w:shd w:val="pct10" w:color="auto" w:fill="FFFFFF"/>
            <w:textDirection w:val="btLr"/>
            <w:vAlign w:val="center"/>
          </w:tcPr>
          <w:p w:rsidR="007D7E19" w:rsidRDefault="007D7E19">
            <w:pPr>
              <w:ind w:left="113" w:right="113"/>
              <w:jc w:val="center"/>
              <w:rPr>
                <w:rFonts w:ascii="Arial Narrow" w:hAnsi="Arial Narrow"/>
                <w:sz w:val="20"/>
                <w:szCs w:val="15"/>
              </w:rPr>
            </w:pPr>
          </w:p>
        </w:tc>
        <w:tc>
          <w:tcPr>
            <w:tcW w:w="510" w:type="dxa"/>
            <w:vMerge/>
            <w:shd w:val="pct10" w:color="auto" w:fill="FFFFFF"/>
            <w:textDirection w:val="btLr"/>
          </w:tcPr>
          <w:p w:rsidR="007D7E19" w:rsidRDefault="007D7E19">
            <w:pPr>
              <w:ind w:left="113" w:right="113"/>
              <w:jc w:val="center"/>
              <w:rPr>
                <w:rFonts w:ascii="Arial Narrow" w:hAnsi="Arial Narrow"/>
                <w:sz w:val="20"/>
                <w:szCs w:val="15"/>
              </w:rPr>
            </w:pPr>
          </w:p>
        </w:tc>
        <w:tc>
          <w:tcPr>
            <w:tcW w:w="720" w:type="dxa"/>
            <w:vMerge/>
            <w:shd w:val="pct10" w:color="auto" w:fill="FFFFFF"/>
            <w:textDirection w:val="btLr"/>
          </w:tcPr>
          <w:p w:rsidR="007D7E19" w:rsidRDefault="007D7E19">
            <w:pPr>
              <w:ind w:left="113" w:right="113"/>
              <w:jc w:val="center"/>
              <w:rPr>
                <w:rFonts w:ascii="Arial Narrow" w:hAnsi="Arial Narrow"/>
                <w:sz w:val="20"/>
                <w:szCs w:val="15"/>
              </w:rPr>
            </w:pPr>
          </w:p>
        </w:tc>
      </w:tr>
      <w:tr w:rsidR="007D7E19" w:rsidTr="00987512">
        <w:trPr>
          <w:cantSplit/>
          <w:jc w:val="center"/>
        </w:trPr>
        <w:tc>
          <w:tcPr>
            <w:tcW w:w="10673" w:type="dxa"/>
            <w:gridSpan w:val="10"/>
            <w:vAlign w:val="center"/>
          </w:tcPr>
          <w:p w:rsidR="007D7E19" w:rsidRPr="003056BC" w:rsidRDefault="007D7E19" w:rsidP="003056BC">
            <w:pPr>
              <w:ind w:left="-112" w:right="-10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56B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Картотечные шкафы поставляются в разобранном виде, кроме </w:t>
            </w:r>
            <w:r w:rsidRPr="003056B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AMF</w:t>
            </w:r>
            <w:r w:rsidR="00F3288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4F92" w:rsidTr="00987512">
        <w:trPr>
          <w:cantSplit/>
          <w:jc w:val="center"/>
        </w:trPr>
        <w:tc>
          <w:tcPr>
            <w:tcW w:w="4373" w:type="dxa"/>
            <w:vAlign w:val="center"/>
          </w:tcPr>
          <w:p w:rsidR="00C84F92" w:rsidRPr="001E4864" w:rsidRDefault="00C84F92" w:rsidP="00C84F9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А-42             (для папок формата А4)</w:t>
            </w:r>
          </w:p>
        </w:tc>
        <w:tc>
          <w:tcPr>
            <w:tcW w:w="720" w:type="dxa"/>
            <w:vAlign w:val="center"/>
          </w:tcPr>
          <w:p w:rsidR="00C84F92" w:rsidRPr="003056BC" w:rsidRDefault="00C84F92" w:rsidP="00C84F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685</w:t>
            </w:r>
          </w:p>
        </w:tc>
        <w:tc>
          <w:tcPr>
            <w:tcW w:w="720" w:type="dxa"/>
            <w:vAlign w:val="center"/>
          </w:tcPr>
          <w:p w:rsidR="00C84F92" w:rsidRPr="003056BC" w:rsidRDefault="00C84F92" w:rsidP="00C84F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408</w:t>
            </w:r>
          </w:p>
        </w:tc>
        <w:tc>
          <w:tcPr>
            <w:tcW w:w="720" w:type="dxa"/>
            <w:vAlign w:val="center"/>
          </w:tcPr>
          <w:p w:rsidR="00C84F92" w:rsidRPr="00565214" w:rsidRDefault="00C84F92" w:rsidP="0056521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  <w:r w:rsidR="00565214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vAlign w:val="center"/>
          </w:tcPr>
          <w:p w:rsidR="00C84F92" w:rsidRPr="003056BC" w:rsidRDefault="00C84F92" w:rsidP="00C84F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255</w:t>
            </w:r>
          </w:p>
        </w:tc>
        <w:tc>
          <w:tcPr>
            <w:tcW w:w="720" w:type="dxa"/>
            <w:vAlign w:val="center"/>
          </w:tcPr>
          <w:p w:rsidR="00C84F92" w:rsidRPr="003056BC" w:rsidRDefault="00C84F92" w:rsidP="00C84F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327</w:t>
            </w:r>
          </w:p>
        </w:tc>
        <w:tc>
          <w:tcPr>
            <w:tcW w:w="720" w:type="dxa"/>
            <w:vAlign w:val="center"/>
          </w:tcPr>
          <w:p w:rsidR="00C84F92" w:rsidRPr="003056BC" w:rsidRDefault="00C84F92" w:rsidP="00C84F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424</w:t>
            </w:r>
          </w:p>
        </w:tc>
        <w:tc>
          <w:tcPr>
            <w:tcW w:w="750" w:type="dxa"/>
            <w:vAlign w:val="center"/>
          </w:tcPr>
          <w:p w:rsidR="00C84F92" w:rsidRPr="003056BC" w:rsidRDefault="00C84F92" w:rsidP="00C84F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2/84</w:t>
            </w:r>
          </w:p>
        </w:tc>
        <w:tc>
          <w:tcPr>
            <w:tcW w:w="510" w:type="dxa"/>
            <w:vAlign w:val="center"/>
          </w:tcPr>
          <w:p w:rsidR="00C84F92" w:rsidRPr="003056BC" w:rsidRDefault="00C84F92" w:rsidP="00C84F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C84F92" w:rsidRPr="004B7CEE" w:rsidRDefault="00E406A2" w:rsidP="000F2765">
            <w:pPr>
              <w:ind w:left="-112" w:right="-10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205,20</w:t>
            </w:r>
          </w:p>
        </w:tc>
      </w:tr>
      <w:tr w:rsidR="00C84F92" w:rsidTr="00987512">
        <w:trPr>
          <w:cantSplit/>
          <w:jc w:val="center"/>
        </w:trPr>
        <w:tc>
          <w:tcPr>
            <w:tcW w:w="4373" w:type="dxa"/>
            <w:vAlign w:val="center"/>
          </w:tcPr>
          <w:p w:rsidR="00C84F92" w:rsidRPr="001E4864" w:rsidRDefault="00C84F92" w:rsidP="00C84F9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А-43             (для папок формата А4)</w:t>
            </w:r>
          </w:p>
        </w:tc>
        <w:tc>
          <w:tcPr>
            <w:tcW w:w="720" w:type="dxa"/>
            <w:vAlign w:val="center"/>
          </w:tcPr>
          <w:p w:rsidR="00C84F92" w:rsidRPr="003056BC" w:rsidRDefault="00C84F92" w:rsidP="00C84F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995</w:t>
            </w:r>
          </w:p>
        </w:tc>
        <w:tc>
          <w:tcPr>
            <w:tcW w:w="720" w:type="dxa"/>
            <w:vAlign w:val="center"/>
          </w:tcPr>
          <w:p w:rsidR="00C84F92" w:rsidRPr="003056BC" w:rsidRDefault="00C84F92" w:rsidP="00C84F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408</w:t>
            </w:r>
          </w:p>
        </w:tc>
        <w:tc>
          <w:tcPr>
            <w:tcW w:w="720" w:type="dxa"/>
            <w:vAlign w:val="center"/>
          </w:tcPr>
          <w:p w:rsidR="00C84F92" w:rsidRPr="00565214" w:rsidRDefault="00C84F92" w:rsidP="0056521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  <w:r w:rsidR="00565214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vAlign w:val="center"/>
          </w:tcPr>
          <w:p w:rsidR="00C84F92" w:rsidRPr="003056BC" w:rsidRDefault="00C84F92" w:rsidP="00C84F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255</w:t>
            </w:r>
          </w:p>
        </w:tc>
        <w:tc>
          <w:tcPr>
            <w:tcW w:w="720" w:type="dxa"/>
            <w:vAlign w:val="center"/>
          </w:tcPr>
          <w:p w:rsidR="00C84F92" w:rsidRPr="003056BC" w:rsidRDefault="00C84F92" w:rsidP="00C84F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327</w:t>
            </w:r>
          </w:p>
        </w:tc>
        <w:tc>
          <w:tcPr>
            <w:tcW w:w="720" w:type="dxa"/>
            <w:vAlign w:val="center"/>
          </w:tcPr>
          <w:p w:rsidR="00C84F92" w:rsidRPr="003056BC" w:rsidRDefault="00C84F92" w:rsidP="00C84F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424</w:t>
            </w:r>
          </w:p>
        </w:tc>
        <w:tc>
          <w:tcPr>
            <w:tcW w:w="750" w:type="dxa"/>
            <w:vAlign w:val="center"/>
          </w:tcPr>
          <w:p w:rsidR="00C84F92" w:rsidRPr="003056BC" w:rsidRDefault="00C84F92" w:rsidP="00C84F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3/126</w:t>
            </w:r>
          </w:p>
        </w:tc>
        <w:tc>
          <w:tcPr>
            <w:tcW w:w="510" w:type="dxa"/>
            <w:vAlign w:val="center"/>
          </w:tcPr>
          <w:p w:rsidR="00C84F92" w:rsidRPr="003056BC" w:rsidRDefault="00C84F92" w:rsidP="00C84F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720" w:type="dxa"/>
            <w:vAlign w:val="center"/>
          </w:tcPr>
          <w:p w:rsidR="00C84F92" w:rsidRPr="004B7CEE" w:rsidRDefault="00E406A2" w:rsidP="000F2765">
            <w:pPr>
              <w:ind w:left="-112" w:right="-10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270,00</w:t>
            </w:r>
          </w:p>
        </w:tc>
      </w:tr>
      <w:tr w:rsidR="001E4864" w:rsidTr="00987512">
        <w:trPr>
          <w:cantSplit/>
          <w:jc w:val="center"/>
        </w:trPr>
        <w:tc>
          <w:tcPr>
            <w:tcW w:w="4373" w:type="dxa"/>
            <w:vAlign w:val="center"/>
          </w:tcPr>
          <w:p w:rsidR="001E4864" w:rsidRPr="001E4864" w:rsidRDefault="001E486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А-44             (для папок формата А4)</w:t>
            </w:r>
          </w:p>
        </w:tc>
        <w:tc>
          <w:tcPr>
            <w:tcW w:w="720" w:type="dxa"/>
            <w:vAlign w:val="center"/>
          </w:tcPr>
          <w:p w:rsidR="001E4864" w:rsidRPr="003056BC" w:rsidRDefault="001E48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130</w:t>
            </w:r>
            <w:r w:rsidR="006734D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1E4864" w:rsidRPr="003056BC" w:rsidRDefault="001E48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C84F92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720" w:type="dxa"/>
            <w:vAlign w:val="center"/>
          </w:tcPr>
          <w:p w:rsidR="001E4864" w:rsidRPr="00565214" w:rsidRDefault="001E4864" w:rsidP="00565214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  <w:r w:rsidR="00565214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vAlign w:val="center"/>
          </w:tcPr>
          <w:p w:rsidR="001E4864" w:rsidRPr="003056BC" w:rsidRDefault="001E48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255</w:t>
            </w:r>
          </w:p>
        </w:tc>
        <w:tc>
          <w:tcPr>
            <w:tcW w:w="720" w:type="dxa"/>
            <w:vAlign w:val="center"/>
          </w:tcPr>
          <w:p w:rsidR="001E4864" w:rsidRPr="003056BC" w:rsidRDefault="001E48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327</w:t>
            </w:r>
          </w:p>
        </w:tc>
        <w:tc>
          <w:tcPr>
            <w:tcW w:w="720" w:type="dxa"/>
            <w:vAlign w:val="center"/>
          </w:tcPr>
          <w:p w:rsidR="001E4864" w:rsidRPr="003056BC" w:rsidRDefault="001E48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424</w:t>
            </w:r>
          </w:p>
        </w:tc>
        <w:tc>
          <w:tcPr>
            <w:tcW w:w="750" w:type="dxa"/>
            <w:vAlign w:val="center"/>
          </w:tcPr>
          <w:p w:rsidR="001E4864" w:rsidRPr="003056BC" w:rsidRDefault="001E48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4/</w:t>
            </w:r>
            <w:r w:rsidR="009A6F9D">
              <w:rPr>
                <w:rFonts w:ascii="Arial Narrow" w:hAnsi="Arial Narrow"/>
                <w:sz w:val="18"/>
                <w:szCs w:val="18"/>
              </w:rPr>
              <w:t>1</w:t>
            </w:r>
            <w:r w:rsidR="00DD0C02">
              <w:rPr>
                <w:rFonts w:ascii="Arial Narrow" w:hAnsi="Arial Narrow"/>
                <w:sz w:val="18"/>
                <w:szCs w:val="18"/>
              </w:rPr>
              <w:t>68</w:t>
            </w:r>
          </w:p>
        </w:tc>
        <w:tc>
          <w:tcPr>
            <w:tcW w:w="510" w:type="dxa"/>
            <w:vAlign w:val="center"/>
          </w:tcPr>
          <w:p w:rsidR="001E4864" w:rsidRPr="003056BC" w:rsidRDefault="001E48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720" w:type="dxa"/>
            <w:vAlign w:val="center"/>
          </w:tcPr>
          <w:p w:rsidR="001E4864" w:rsidRPr="004B7CEE" w:rsidRDefault="00E406A2" w:rsidP="000F2765">
            <w:pPr>
              <w:ind w:left="-112" w:right="-10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331,20</w:t>
            </w:r>
          </w:p>
        </w:tc>
      </w:tr>
      <w:tr w:rsidR="007D7E19" w:rsidTr="00987512">
        <w:trPr>
          <w:cantSplit/>
          <w:jc w:val="center"/>
        </w:trPr>
        <w:tc>
          <w:tcPr>
            <w:tcW w:w="4373" w:type="dxa"/>
            <w:vAlign w:val="center"/>
          </w:tcPr>
          <w:p w:rsidR="007D7E19" w:rsidRPr="003056BC" w:rsidRDefault="007D7E19">
            <w:pPr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  <w:lang w:val="en-US"/>
              </w:rPr>
              <w:t>AFC</w:t>
            </w:r>
            <w:r w:rsidRPr="003056BC">
              <w:rPr>
                <w:rFonts w:ascii="Arial Narrow" w:hAnsi="Arial Narrow"/>
                <w:sz w:val="18"/>
                <w:szCs w:val="18"/>
              </w:rPr>
              <w:t xml:space="preserve">-02        (для папок  </w:t>
            </w:r>
            <w:r w:rsidRPr="003056BC">
              <w:rPr>
                <w:rFonts w:ascii="Arial Narrow" w:hAnsi="Arial Narrow"/>
                <w:sz w:val="18"/>
                <w:szCs w:val="18"/>
                <w:lang w:val="en-US"/>
              </w:rPr>
              <w:t>Foolscap</w:t>
            </w:r>
            <w:r w:rsidR="00554FF7">
              <w:rPr>
                <w:rFonts w:ascii="Arial Narrow" w:hAnsi="Arial Narrow"/>
                <w:sz w:val="18"/>
                <w:szCs w:val="18"/>
              </w:rPr>
              <w:t xml:space="preserve"> или А4</w:t>
            </w:r>
            <w:r w:rsidRPr="003056B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7D7E19" w:rsidRPr="004818C6" w:rsidRDefault="007D7E1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71</w:t>
            </w:r>
            <w:r w:rsidR="004818C6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vAlign w:val="center"/>
          </w:tcPr>
          <w:p w:rsidR="007D7E19" w:rsidRPr="004818C6" w:rsidRDefault="007D7E1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4</w:t>
            </w:r>
            <w:r w:rsidR="004818C6">
              <w:rPr>
                <w:rFonts w:ascii="Arial Narrow" w:hAnsi="Arial Narrow"/>
                <w:sz w:val="18"/>
                <w:szCs w:val="18"/>
                <w:lang w:val="en-US"/>
              </w:rPr>
              <w:t>67</w:t>
            </w:r>
          </w:p>
        </w:tc>
        <w:tc>
          <w:tcPr>
            <w:tcW w:w="720" w:type="dxa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63</w:t>
            </w:r>
            <w:r w:rsidR="00DB63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267</w:t>
            </w:r>
          </w:p>
        </w:tc>
        <w:tc>
          <w:tcPr>
            <w:tcW w:w="720" w:type="dxa"/>
            <w:vAlign w:val="center"/>
          </w:tcPr>
          <w:p w:rsidR="007D7E19" w:rsidRPr="003056BC" w:rsidRDefault="007D7E19" w:rsidP="00C00A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3</w:t>
            </w:r>
            <w:r w:rsidR="00C00A5C">
              <w:rPr>
                <w:rFonts w:ascii="Arial Narrow" w:hAnsi="Arial Narrow"/>
                <w:sz w:val="18"/>
                <w:szCs w:val="18"/>
              </w:rPr>
              <w:t>9</w:t>
            </w:r>
            <w:r w:rsidRPr="003056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560</w:t>
            </w:r>
          </w:p>
        </w:tc>
        <w:tc>
          <w:tcPr>
            <w:tcW w:w="750" w:type="dxa"/>
            <w:vAlign w:val="center"/>
          </w:tcPr>
          <w:p w:rsidR="007D7E19" w:rsidRPr="00A167D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2</w:t>
            </w:r>
            <w:r w:rsidR="00554FF7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r w:rsidR="00A167DC"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510" w:type="dxa"/>
            <w:vAlign w:val="center"/>
          </w:tcPr>
          <w:p w:rsidR="007D7E19" w:rsidRPr="00682C0B" w:rsidRDefault="00682C0B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28</w:t>
            </w:r>
          </w:p>
        </w:tc>
        <w:tc>
          <w:tcPr>
            <w:tcW w:w="720" w:type="dxa"/>
            <w:vAlign w:val="center"/>
          </w:tcPr>
          <w:p w:rsidR="007D7E19" w:rsidRPr="000A2869" w:rsidRDefault="00E406A2" w:rsidP="000F2765">
            <w:pPr>
              <w:ind w:left="-112" w:right="-10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312,00</w:t>
            </w:r>
          </w:p>
        </w:tc>
      </w:tr>
      <w:tr w:rsidR="007D7E19" w:rsidTr="00987512">
        <w:trPr>
          <w:cantSplit/>
          <w:jc w:val="center"/>
        </w:trPr>
        <w:tc>
          <w:tcPr>
            <w:tcW w:w="4373" w:type="dxa"/>
            <w:vAlign w:val="center"/>
          </w:tcPr>
          <w:p w:rsidR="007D7E19" w:rsidRPr="003056BC" w:rsidRDefault="007D7E19">
            <w:pPr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  <w:lang w:val="en-US"/>
              </w:rPr>
              <w:t>AFC</w:t>
            </w:r>
            <w:r w:rsidRPr="003056BC">
              <w:rPr>
                <w:rFonts w:ascii="Arial Narrow" w:hAnsi="Arial Narrow"/>
                <w:sz w:val="18"/>
                <w:szCs w:val="18"/>
              </w:rPr>
              <w:t xml:space="preserve">-03        (для папок  </w:t>
            </w:r>
            <w:r w:rsidRPr="003056BC">
              <w:rPr>
                <w:rFonts w:ascii="Arial Narrow" w:hAnsi="Arial Narrow"/>
                <w:sz w:val="18"/>
                <w:szCs w:val="18"/>
                <w:lang w:val="en-US"/>
              </w:rPr>
              <w:t>Foolscap</w:t>
            </w:r>
            <w:r w:rsidR="00554FF7">
              <w:rPr>
                <w:rFonts w:ascii="Arial Narrow" w:hAnsi="Arial Narrow"/>
                <w:sz w:val="18"/>
                <w:szCs w:val="18"/>
              </w:rPr>
              <w:t xml:space="preserve"> или А4 </w:t>
            </w:r>
            <w:r w:rsidRPr="003056B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1020</w:t>
            </w:r>
          </w:p>
        </w:tc>
        <w:tc>
          <w:tcPr>
            <w:tcW w:w="720" w:type="dxa"/>
            <w:vAlign w:val="center"/>
          </w:tcPr>
          <w:p w:rsidR="007D7E19" w:rsidRPr="004818C6" w:rsidRDefault="00DB636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4</w:t>
            </w:r>
            <w:r w:rsidR="004818C6">
              <w:rPr>
                <w:rFonts w:ascii="Arial Narrow" w:hAnsi="Arial Narrow"/>
                <w:sz w:val="18"/>
                <w:szCs w:val="18"/>
                <w:lang w:val="en-US"/>
              </w:rPr>
              <w:t>67</w:t>
            </w:r>
          </w:p>
        </w:tc>
        <w:tc>
          <w:tcPr>
            <w:tcW w:w="720" w:type="dxa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63</w:t>
            </w:r>
            <w:r w:rsidR="00DB63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267</w:t>
            </w:r>
          </w:p>
        </w:tc>
        <w:tc>
          <w:tcPr>
            <w:tcW w:w="720" w:type="dxa"/>
            <w:vAlign w:val="center"/>
          </w:tcPr>
          <w:p w:rsidR="007D7E19" w:rsidRPr="003056BC" w:rsidRDefault="007D7E19" w:rsidP="00C00A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3</w:t>
            </w:r>
            <w:r w:rsidR="00C00A5C">
              <w:rPr>
                <w:rFonts w:ascii="Arial Narrow" w:hAnsi="Arial Narrow"/>
                <w:sz w:val="18"/>
                <w:szCs w:val="18"/>
              </w:rPr>
              <w:t>9</w:t>
            </w:r>
            <w:r w:rsidRPr="003056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560</w:t>
            </w:r>
          </w:p>
        </w:tc>
        <w:tc>
          <w:tcPr>
            <w:tcW w:w="750" w:type="dxa"/>
            <w:vAlign w:val="center"/>
          </w:tcPr>
          <w:p w:rsidR="007D7E19" w:rsidRPr="00A167D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3</w:t>
            </w:r>
            <w:r w:rsidR="00554FF7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r w:rsidR="00A167DC">
              <w:rPr>
                <w:rFonts w:ascii="Arial Narrow" w:hAnsi="Arial Narrow"/>
                <w:sz w:val="18"/>
                <w:szCs w:val="18"/>
              </w:rPr>
              <w:t>165</w:t>
            </w:r>
          </w:p>
        </w:tc>
        <w:tc>
          <w:tcPr>
            <w:tcW w:w="510" w:type="dxa"/>
            <w:vAlign w:val="center"/>
          </w:tcPr>
          <w:p w:rsidR="007D7E19" w:rsidRPr="00420780" w:rsidRDefault="0042078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39</w:t>
            </w:r>
          </w:p>
        </w:tc>
        <w:tc>
          <w:tcPr>
            <w:tcW w:w="720" w:type="dxa"/>
            <w:vAlign w:val="center"/>
          </w:tcPr>
          <w:p w:rsidR="007D7E19" w:rsidRPr="004B7CEE" w:rsidRDefault="00E406A2" w:rsidP="000F2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339,60</w:t>
            </w:r>
          </w:p>
        </w:tc>
      </w:tr>
      <w:tr w:rsidR="007D7E19" w:rsidTr="00987512">
        <w:trPr>
          <w:cantSplit/>
          <w:jc w:val="center"/>
        </w:trPr>
        <w:tc>
          <w:tcPr>
            <w:tcW w:w="4373" w:type="dxa"/>
            <w:vAlign w:val="center"/>
          </w:tcPr>
          <w:p w:rsidR="007D7E19" w:rsidRPr="003056BC" w:rsidRDefault="007D7E19">
            <w:pPr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  <w:lang w:val="en-US"/>
              </w:rPr>
              <w:t>AFC</w:t>
            </w:r>
            <w:r w:rsidRPr="003056BC">
              <w:rPr>
                <w:rFonts w:ascii="Arial Narrow" w:hAnsi="Arial Narrow"/>
                <w:sz w:val="18"/>
                <w:szCs w:val="18"/>
              </w:rPr>
              <w:t xml:space="preserve">-04        (для папок  </w:t>
            </w:r>
            <w:r w:rsidRPr="003056BC">
              <w:rPr>
                <w:rFonts w:ascii="Arial Narrow" w:hAnsi="Arial Narrow"/>
                <w:sz w:val="18"/>
                <w:szCs w:val="18"/>
                <w:lang w:val="en-US"/>
              </w:rPr>
              <w:t>Foolscap</w:t>
            </w:r>
            <w:r w:rsidR="00554FF7">
              <w:rPr>
                <w:rFonts w:ascii="Arial Narrow" w:hAnsi="Arial Narrow"/>
                <w:sz w:val="18"/>
                <w:szCs w:val="18"/>
              </w:rPr>
              <w:t xml:space="preserve"> или А4 </w:t>
            </w:r>
            <w:r w:rsidRPr="003056B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1330</w:t>
            </w:r>
          </w:p>
        </w:tc>
        <w:tc>
          <w:tcPr>
            <w:tcW w:w="720" w:type="dxa"/>
            <w:vAlign w:val="center"/>
          </w:tcPr>
          <w:p w:rsidR="007D7E19" w:rsidRPr="003056BC" w:rsidRDefault="00DB636D" w:rsidP="004427C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4</w:t>
            </w:r>
            <w:r w:rsidR="004427CC"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720" w:type="dxa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63</w:t>
            </w:r>
            <w:r w:rsidR="00DB63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267</w:t>
            </w:r>
          </w:p>
        </w:tc>
        <w:tc>
          <w:tcPr>
            <w:tcW w:w="720" w:type="dxa"/>
            <w:vAlign w:val="center"/>
          </w:tcPr>
          <w:p w:rsidR="007D7E19" w:rsidRPr="003056BC" w:rsidRDefault="007D7E19" w:rsidP="00C00A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3</w:t>
            </w:r>
            <w:r w:rsidR="00C00A5C">
              <w:rPr>
                <w:rFonts w:ascii="Arial Narrow" w:hAnsi="Arial Narrow"/>
                <w:sz w:val="18"/>
                <w:szCs w:val="18"/>
              </w:rPr>
              <w:t>9</w:t>
            </w:r>
            <w:r w:rsidRPr="003056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560</w:t>
            </w:r>
          </w:p>
        </w:tc>
        <w:tc>
          <w:tcPr>
            <w:tcW w:w="750" w:type="dxa"/>
            <w:vAlign w:val="center"/>
          </w:tcPr>
          <w:p w:rsidR="007D7E19" w:rsidRPr="00A167D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4</w:t>
            </w:r>
            <w:r w:rsidR="00554FF7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r w:rsidR="00A167DC">
              <w:rPr>
                <w:rFonts w:ascii="Arial Narrow" w:hAnsi="Arial Narrow"/>
                <w:sz w:val="18"/>
                <w:szCs w:val="18"/>
              </w:rPr>
              <w:t>220</w:t>
            </w:r>
          </w:p>
        </w:tc>
        <w:tc>
          <w:tcPr>
            <w:tcW w:w="510" w:type="dxa"/>
            <w:vAlign w:val="center"/>
          </w:tcPr>
          <w:p w:rsidR="007D7E19" w:rsidRPr="00420780" w:rsidRDefault="00420780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50</w:t>
            </w:r>
          </w:p>
        </w:tc>
        <w:tc>
          <w:tcPr>
            <w:tcW w:w="720" w:type="dxa"/>
            <w:vAlign w:val="center"/>
          </w:tcPr>
          <w:p w:rsidR="007D7E19" w:rsidRPr="006D7E4C" w:rsidRDefault="00E406A2" w:rsidP="000F276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429,60</w:t>
            </w:r>
          </w:p>
        </w:tc>
      </w:tr>
      <w:tr w:rsidR="007D7E19" w:rsidTr="00313944">
        <w:trPr>
          <w:cantSplit/>
          <w:jc w:val="center"/>
        </w:trPr>
        <w:tc>
          <w:tcPr>
            <w:tcW w:w="4373" w:type="dxa"/>
            <w:tcBorders>
              <w:bottom w:val="single" w:sz="4" w:space="0" w:color="auto"/>
            </w:tcBorders>
            <w:vAlign w:val="center"/>
          </w:tcPr>
          <w:p w:rsidR="007D7E19" w:rsidRPr="003056BC" w:rsidRDefault="007D7E19" w:rsidP="00E406A2">
            <w:pPr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  <w:lang w:val="en-US"/>
              </w:rPr>
              <w:t>AFC</w:t>
            </w:r>
            <w:r w:rsidRPr="003056BC">
              <w:rPr>
                <w:rFonts w:ascii="Arial Narrow" w:hAnsi="Arial Narrow"/>
                <w:sz w:val="18"/>
                <w:szCs w:val="18"/>
              </w:rPr>
              <w:t xml:space="preserve">-05 (для папок  </w:t>
            </w:r>
            <w:r w:rsidRPr="003056BC">
              <w:rPr>
                <w:rFonts w:ascii="Arial Narrow" w:hAnsi="Arial Narrow"/>
                <w:sz w:val="18"/>
                <w:szCs w:val="18"/>
                <w:lang w:val="en-US"/>
              </w:rPr>
              <w:t>Foolscap</w:t>
            </w:r>
            <w:r w:rsidR="00450FF6">
              <w:rPr>
                <w:rFonts w:ascii="Arial Narrow" w:hAnsi="Arial Narrow"/>
                <w:sz w:val="18"/>
                <w:szCs w:val="18"/>
              </w:rPr>
              <w:t xml:space="preserve"> или А4 </w:t>
            </w:r>
            <w:r w:rsidRPr="003056B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7E19" w:rsidRPr="00420780" w:rsidRDefault="007D7E1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16</w:t>
            </w:r>
            <w:r w:rsidR="00420780">
              <w:rPr>
                <w:rFonts w:ascii="Arial Narrow" w:hAnsi="Arial Narrow"/>
                <w:sz w:val="18"/>
                <w:szCs w:val="18"/>
                <w:lang w:val="en-US"/>
              </w:rPr>
              <w:t>34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7E19" w:rsidRPr="004818C6" w:rsidRDefault="00DB636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4</w:t>
            </w:r>
            <w:r w:rsidR="004818C6">
              <w:rPr>
                <w:rFonts w:ascii="Arial Narrow" w:hAnsi="Arial Narrow"/>
                <w:sz w:val="18"/>
                <w:szCs w:val="18"/>
                <w:lang w:val="en-US"/>
              </w:rPr>
              <w:t>67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7E19" w:rsidRPr="00420780" w:rsidRDefault="007D7E1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63</w:t>
            </w:r>
            <w:r w:rsidR="00420780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267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7E19" w:rsidRPr="003056BC" w:rsidRDefault="007D7E19" w:rsidP="00C00A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3</w:t>
            </w:r>
            <w:r w:rsidR="00C00A5C">
              <w:rPr>
                <w:rFonts w:ascii="Arial Narrow" w:hAnsi="Arial Narrow"/>
                <w:sz w:val="18"/>
                <w:szCs w:val="18"/>
              </w:rPr>
              <w:t>9</w:t>
            </w:r>
            <w:r w:rsidRPr="003056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560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7D7E19" w:rsidRPr="00A167D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5</w:t>
            </w:r>
            <w:r w:rsidR="00554FF7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r w:rsidR="00A167DC">
              <w:rPr>
                <w:rFonts w:ascii="Arial Narrow" w:hAnsi="Arial Narrow"/>
                <w:sz w:val="18"/>
                <w:szCs w:val="18"/>
              </w:rPr>
              <w:t>275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7D7E19" w:rsidRPr="00420780" w:rsidRDefault="009B113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420780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7E19" w:rsidRPr="00E406A2" w:rsidRDefault="00E406A2" w:rsidP="000F2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525,60</w:t>
            </w:r>
          </w:p>
        </w:tc>
      </w:tr>
      <w:tr w:rsidR="007D7E19" w:rsidTr="00313944">
        <w:trPr>
          <w:cantSplit/>
          <w:jc w:val="center"/>
        </w:trPr>
        <w:tc>
          <w:tcPr>
            <w:tcW w:w="4373" w:type="dxa"/>
            <w:shd w:val="pct10" w:color="auto" w:fill="auto"/>
            <w:vAlign w:val="center"/>
          </w:tcPr>
          <w:p w:rsidR="007D7E19" w:rsidRPr="003056BC" w:rsidRDefault="007D7E19">
            <w:pPr>
              <w:tabs>
                <w:tab w:val="left" w:pos="671"/>
              </w:tabs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  <w:lang w:val="en-US"/>
              </w:rPr>
              <w:t>AMF</w:t>
            </w:r>
            <w:r w:rsidRPr="003056BC">
              <w:rPr>
                <w:rFonts w:ascii="Arial Narrow" w:hAnsi="Arial Narrow"/>
                <w:sz w:val="18"/>
                <w:szCs w:val="18"/>
              </w:rPr>
              <w:t xml:space="preserve"> 1091/3 (боковая картотека для папок </w:t>
            </w:r>
            <w:r w:rsidRPr="003056BC">
              <w:rPr>
                <w:rFonts w:ascii="Arial Narrow" w:hAnsi="Arial Narrow"/>
                <w:sz w:val="18"/>
                <w:szCs w:val="18"/>
                <w:lang w:val="en-US"/>
              </w:rPr>
              <w:t>Foolscap</w:t>
            </w:r>
            <w:r w:rsidR="00111D9C">
              <w:rPr>
                <w:rFonts w:ascii="Arial Narrow" w:hAnsi="Arial Narrow"/>
                <w:sz w:val="18"/>
                <w:szCs w:val="18"/>
              </w:rPr>
              <w:t xml:space="preserve"> или А4</w:t>
            </w:r>
            <w:r w:rsidRPr="003056BC">
              <w:rPr>
                <w:rFonts w:ascii="Arial Narrow" w:hAnsi="Arial Narrow"/>
                <w:sz w:val="18"/>
                <w:szCs w:val="18"/>
              </w:rPr>
              <w:t>)</w:t>
            </w:r>
            <w:r w:rsidR="00303E3F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998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915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4</w:t>
            </w:r>
            <w:r w:rsidR="007D544E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241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808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7D7E19" w:rsidRPr="003056B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415</w:t>
            </w:r>
          </w:p>
        </w:tc>
        <w:tc>
          <w:tcPr>
            <w:tcW w:w="750" w:type="dxa"/>
            <w:shd w:val="pct10" w:color="auto" w:fill="auto"/>
            <w:vAlign w:val="center"/>
          </w:tcPr>
          <w:p w:rsidR="007D7E19" w:rsidRPr="00A167DC" w:rsidRDefault="007D7E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56BC">
              <w:rPr>
                <w:rFonts w:ascii="Arial Narrow" w:hAnsi="Arial Narrow"/>
                <w:sz w:val="18"/>
                <w:szCs w:val="18"/>
              </w:rPr>
              <w:t>3</w:t>
            </w:r>
            <w:r w:rsidR="00554FF7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r w:rsidR="00A167DC">
              <w:rPr>
                <w:rFonts w:ascii="Arial Narrow" w:hAnsi="Arial Narrow"/>
                <w:sz w:val="18"/>
                <w:szCs w:val="18"/>
              </w:rPr>
              <w:t>230</w: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7D7E19" w:rsidRPr="00420780" w:rsidRDefault="00DB636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420780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7D7E19" w:rsidRPr="00555917" w:rsidRDefault="00E406A2" w:rsidP="000F2765">
            <w:pPr>
              <w:ind w:left="-112" w:right="-105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578,40</w:t>
            </w:r>
          </w:p>
        </w:tc>
      </w:tr>
      <w:tr w:rsidR="007D7E19" w:rsidTr="00987512">
        <w:trPr>
          <w:cantSplit/>
          <w:jc w:val="center"/>
        </w:trPr>
        <w:tc>
          <w:tcPr>
            <w:tcW w:w="10673" w:type="dxa"/>
            <w:gridSpan w:val="10"/>
            <w:vAlign w:val="center"/>
          </w:tcPr>
          <w:p w:rsidR="007D7E19" w:rsidRPr="00F845B4" w:rsidRDefault="007D7E19" w:rsidP="00077E0D">
            <w:pPr>
              <w:ind w:left="-112" w:right="-10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56BC">
              <w:rPr>
                <w:rFonts w:ascii="Arial Narrow" w:hAnsi="Arial Narrow"/>
                <w:b/>
                <w:bCs/>
                <w:sz w:val="20"/>
                <w:szCs w:val="20"/>
              </w:rPr>
              <w:t>Картотечные шкафы поставляются в собранном виде</w:t>
            </w:r>
            <w:r w:rsidR="00F845B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и разобранном виде, кроме </w:t>
            </w:r>
            <w:r w:rsidR="00F845B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AFC</w:t>
            </w:r>
            <w:r w:rsidR="00F845B4" w:rsidRPr="00F845B4">
              <w:rPr>
                <w:rFonts w:ascii="Arial Narrow" w:hAnsi="Arial Narrow"/>
                <w:b/>
                <w:bCs/>
                <w:sz w:val="20"/>
                <w:szCs w:val="20"/>
              </w:rPr>
              <w:t>-09</w:t>
            </w:r>
          </w:p>
        </w:tc>
      </w:tr>
      <w:tr w:rsidR="00B44F68" w:rsidTr="00987512">
        <w:trPr>
          <w:cantSplit/>
          <w:jc w:val="center"/>
        </w:trPr>
        <w:tc>
          <w:tcPr>
            <w:tcW w:w="4373" w:type="dxa"/>
            <w:vAlign w:val="center"/>
          </w:tcPr>
          <w:p w:rsidR="00B44F68" w:rsidRPr="00B44F68" w:rsidRDefault="00B44F68" w:rsidP="00E406A2">
            <w:pPr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  <w:lang w:val="en-US"/>
              </w:rPr>
              <w:t>AFC</w:t>
            </w:r>
            <w:r w:rsidR="00A14B45">
              <w:rPr>
                <w:rFonts w:ascii="Arial Narrow" w:hAnsi="Arial Narrow"/>
                <w:sz w:val="18"/>
                <w:szCs w:val="15"/>
              </w:rPr>
              <w:t>-06</w:t>
            </w:r>
            <w:r w:rsidR="000A2869">
              <w:rPr>
                <w:rFonts w:ascii="Arial Narrow" w:hAnsi="Arial Narrow"/>
                <w:sz w:val="18"/>
                <w:szCs w:val="15"/>
              </w:rPr>
              <w:t xml:space="preserve"> </w:t>
            </w:r>
            <w:r w:rsidR="00A14B45">
              <w:rPr>
                <w:rFonts w:ascii="Arial Narrow" w:hAnsi="Arial Narrow"/>
                <w:sz w:val="18"/>
                <w:szCs w:val="15"/>
              </w:rPr>
              <w:t>(</w:t>
            </w:r>
            <w:r>
              <w:rPr>
                <w:rFonts w:ascii="Arial Narrow" w:hAnsi="Arial Narrow"/>
                <w:sz w:val="18"/>
                <w:szCs w:val="15"/>
              </w:rPr>
              <w:t xml:space="preserve"> для карточек формата А5 и А6)</w:t>
            </w:r>
            <w:r w:rsidR="007A046A">
              <w:rPr>
                <w:rFonts w:ascii="Arial Narrow" w:hAnsi="Arial Narrow"/>
                <w:sz w:val="18"/>
                <w:szCs w:val="15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B44F68" w:rsidRDefault="00B44F68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1327</w:t>
            </w:r>
          </w:p>
        </w:tc>
        <w:tc>
          <w:tcPr>
            <w:tcW w:w="720" w:type="dxa"/>
            <w:vAlign w:val="center"/>
          </w:tcPr>
          <w:p w:rsidR="00B44F68" w:rsidRDefault="00B44F68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55</w:t>
            </w:r>
            <w:r w:rsidR="0069146E">
              <w:rPr>
                <w:rFonts w:ascii="Arial Narrow" w:hAnsi="Arial Narrow"/>
                <w:sz w:val="18"/>
                <w:szCs w:val="15"/>
              </w:rPr>
              <w:t>3</w:t>
            </w:r>
          </w:p>
        </w:tc>
        <w:tc>
          <w:tcPr>
            <w:tcW w:w="720" w:type="dxa"/>
            <w:vAlign w:val="center"/>
          </w:tcPr>
          <w:p w:rsidR="00B44F68" w:rsidRDefault="00B44F68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631</w:t>
            </w:r>
          </w:p>
        </w:tc>
        <w:tc>
          <w:tcPr>
            <w:tcW w:w="720" w:type="dxa"/>
            <w:vAlign w:val="center"/>
          </w:tcPr>
          <w:p w:rsidR="00B44F68" w:rsidRDefault="00B44F68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180</w:t>
            </w:r>
          </w:p>
        </w:tc>
        <w:tc>
          <w:tcPr>
            <w:tcW w:w="720" w:type="dxa"/>
            <w:vAlign w:val="center"/>
          </w:tcPr>
          <w:p w:rsidR="00B44F68" w:rsidRDefault="00B44F68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476</w:t>
            </w:r>
          </w:p>
        </w:tc>
        <w:tc>
          <w:tcPr>
            <w:tcW w:w="720" w:type="dxa"/>
            <w:vAlign w:val="center"/>
          </w:tcPr>
          <w:p w:rsidR="00B44F68" w:rsidRDefault="00B44F68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560</w:t>
            </w:r>
          </w:p>
        </w:tc>
        <w:tc>
          <w:tcPr>
            <w:tcW w:w="750" w:type="dxa"/>
            <w:vAlign w:val="center"/>
          </w:tcPr>
          <w:p w:rsidR="00B44F68" w:rsidRDefault="00B44F68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6</w:t>
            </w:r>
          </w:p>
        </w:tc>
        <w:tc>
          <w:tcPr>
            <w:tcW w:w="510" w:type="dxa"/>
            <w:vAlign w:val="center"/>
          </w:tcPr>
          <w:p w:rsidR="00B44F68" w:rsidRDefault="00B44F68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62</w:t>
            </w:r>
          </w:p>
        </w:tc>
        <w:tc>
          <w:tcPr>
            <w:tcW w:w="720" w:type="dxa"/>
            <w:vAlign w:val="center"/>
          </w:tcPr>
          <w:p w:rsidR="00B44F68" w:rsidRPr="00E406A2" w:rsidRDefault="00E406A2" w:rsidP="000F2765">
            <w:pPr>
              <w:ind w:left="-112" w:right="-105"/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549,60</w:t>
            </w:r>
          </w:p>
        </w:tc>
      </w:tr>
      <w:tr w:rsidR="007D7E19" w:rsidTr="00987512">
        <w:trPr>
          <w:cantSplit/>
          <w:jc w:val="center"/>
        </w:trPr>
        <w:tc>
          <w:tcPr>
            <w:tcW w:w="4373" w:type="dxa"/>
            <w:vAlign w:val="center"/>
          </w:tcPr>
          <w:p w:rsidR="007D7E19" w:rsidRDefault="007D7E19" w:rsidP="00E406A2">
            <w:pPr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  <w:lang w:val="en-US"/>
              </w:rPr>
              <w:t>AFC</w:t>
            </w:r>
            <w:r>
              <w:rPr>
                <w:rFonts w:ascii="Arial Narrow" w:hAnsi="Arial Narrow"/>
                <w:sz w:val="18"/>
                <w:szCs w:val="15"/>
              </w:rPr>
              <w:t>-07</w:t>
            </w:r>
            <w:r w:rsidR="004B7CEE" w:rsidRPr="004B7CEE">
              <w:rPr>
                <w:rFonts w:ascii="Arial Narrow" w:hAnsi="Arial Narrow"/>
                <w:sz w:val="18"/>
                <w:szCs w:val="15"/>
              </w:rPr>
              <w:t xml:space="preserve"> </w:t>
            </w:r>
            <w:r>
              <w:rPr>
                <w:rFonts w:ascii="Arial Narrow" w:hAnsi="Arial Narrow"/>
                <w:sz w:val="18"/>
                <w:szCs w:val="15"/>
              </w:rPr>
              <w:t xml:space="preserve"> (для карточек формата А5)</w:t>
            </w:r>
          </w:p>
        </w:tc>
        <w:tc>
          <w:tcPr>
            <w:tcW w:w="720" w:type="dxa"/>
            <w:vAlign w:val="center"/>
          </w:tcPr>
          <w:p w:rsidR="007D7E19" w:rsidRPr="00740D52" w:rsidRDefault="007D7E19">
            <w:pPr>
              <w:jc w:val="center"/>
              <w:rPr>
                <w:rFonts w:ascii="Arial Narrow" w:hAnsi="Arial Narrow"/>
                <w:sz w:val="18"/>
                <w:szCs w:val="15"/>
                <w:lang w:val="en-US"/>
              </w:rPr>
            </w:pPr>
            <w:r>
              <w:rPr>
                <w:rFonts w:ascii="Arial Narrow" w:hAnsi="Arial Narrow"/>
                <w:sz w:val="18"/>
                <w:szCs w:val="15"/>
              </w:rPr>
              <w:t>13</w:t>
            </w:r>
            <w:r w:rsidR="00740D52">
              <w:rPr>
                <w:rFonts w:ascii="Arial Narrow" w:hAnsi="Arial Narrow"/>
                <w:sz w:val="18"/>
                <w:szCs w:val="15"/>
                <w:lang w:val="en-US"/>
              </w:rPr>
              <w:t>27</w:t>
            </w:r>
          </w:p>
        </w:tc>
        <w:tc>
          <w:tcPr>
            <w:tcW w:w="720" w:type="dxa"/>
            <w:vAlign w:val="center"/>
          </w:tcPr>
          <w:p w:rsidR="007D7E19" w:rsidRPr="00917BC9" w:rsidRDefault="007D7E19">
            <w:pPr>
              <w:jc w:val="center"/>
              <w:rPr>
                <w:rFonts w:ascii="Arial Narrow" w:hAnsi="Arial Narrow"/>
                <w:sz w:val="18"/>
                <w:szCs w:val="15"/>
                <w:lang w:val="en-US"/>
              </w:rPr>
            </w:pPr>
            <w:r>
              <w:rPr>
                <w:rFonts w:ascii="Arial Narrow" w:hAnsi="Arial Narrow"/>
                <w:sz w:val="18"/>
                <w:szCs w:val="15"/>
              </w:rPr>
              <w:t>51</w:t>
            </w:r>
            <w:r w:rsidR="00917BC9">
              <w:rPr>
                <w:rFonts w:ascii="Arial Narrow" w:hAnsi="Arial Narrow"/>
                <w:sz w:val="18"/>
                <w:szCs w:val="15"/>
                <w:lang w:val="en-US"/>
              </w:rPr>
              <w:t>5</w:t>
            </w:r>
          </w:p>
        </w:tc>
        <w:tc>
          <w:tcPr>
            <w:tcW w:w="720" w:type="dxa"/>
            <w:vAlign w:val="center"/>
          </w:tcPr>
          <w:p w:rsidR="007D7E19" w:rsidRDefault="007D7E19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631</w:t>
            </w:r>
          </w:p>
        </w:tc>
        <w:tc>
          <w:tcPr>
            <w:tcW w:w="720" w:type="dxa"/>
            <w:vAlign w:val="center"/>
          </w:tcPr>
          <w:p w:rsidR="007D7E19" w:rsidRDefault="007D7E19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168</w:t>
            </w:r>
          </w:p>
        </w:tc>
        <w:tc>
          <w:tcPr>
            <w:tcW w:w="720" w:type="dxa"/>
            <w:vAlign w:val="center"/>
          </w:tcPr>
          <w:p w:rsidR="007D7E19" w:rsidRDefault="007D7E19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433</w:t>
            </w:r>
          </w:p>
        </w:tc>
        <w:tc>
          <w:tcPr>
            <w:tcW w:w="720" w:type="dxa"/>
            <w:vAlign w:val="center"/>
          </w:tcPr>
          <w:p w:rsidR="007D7E19" w:rsidRDefault="007D7E19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560</w:t>
            </w:r>
          </w:p>
        </w:tc>
        <w:tc>
          <w:tcPr>
            <w:tcW w:w="750" w:type="dxa"/>
            <w:vAlign w:val="center"/>
          </w:tcPr>
          <w:p w:rsidR="007D7E19" w:rsidRPr="00A167DC" w:rsidRDefault="007D7E19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7</w:t>
            </w:r>
            <w:r w:rsidR="00554FF7">
              <w:rPr>
                <w:rFonts w:ascii="Arial Narrow" w:hAnsi="Arial Narrow"/>
                <w:sz w:val="18"/>
                <w:szCs w:val="15"/>
                <w:lang w:val="en-US"/>
              </w:rPr>
              <w:t>/</w:t>
            </w:r>
            <w:r w:rsidR="00A167DC">
              <w:rPr>
                <w:rFonts w:ascii="Arial Narrow" w:hAnsi="Arial Narrow"/>
                <w:sz w:val="18"/>
                <w:szCs w:val="15"/>
              </w:rPr>
              <w:t>7000</w:t>
            </w:r>
          </w:p>
        </w:tc>
        <w:tc>
          <w:tcPr>
            <w:tcW w:w="510" w:type="dxa"/>
            <w:vAlign w:val="center"/>
          </w:tcPr>
          <w:p w:rsidR="007D7E19" w:rsidRPr="00740D52" w:rsidRDefault="007D7E19">
            <w:pPr>
              <w:jc w:val="center"/>
              <w:rPr>
                <w:rFonts w:ascii="Arial Narrow" w:hAnsi="Arial Narrow"/>
                <w:sz w:val="18"/>
                <w:szCs w:val="15"/>
                <w:lang w:val="en-US"/>
              </w:rPr>
            </w:pPr>
            <w:r>
              <w:rPr>
                <w:rFonts w:ascii="Arial Narrow" w:hAnsi="Arial Narrow"/>
                <w:sz w:val="18"/>
                <w:szCs w:val="15"/>
              </w:rPr>
              <w:t>7</w:t>
            </w:r>
            <w:r w:rsidR="00740D52">
              <w:rPr>
                <w:rFonts w:ascii="Arial Narrow" w:hAnsi="Arial Narrow"/>
                <w:sz w:val="18"/>
                <w:szCs w:val="15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7D7E19" w:rsidRPr="00E406A2" w:rsidRDefault="00E406A2" w:rsidP="000F2765">
            <w:pPr>
              <w:ind w:left="-112" w:right="-105"/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597,60</w:t>
            </w:r>
          </w:p>
        </w:tc>
      </w:tr>
      <w:tr w:rsidR="007D7E19" w:rsidTr="00987512">
        <w:trPr>
          <w:cantSplit/>
          <w:jc w:val="center"/>
        </w:trPr>
        <w:tc>
          <w:tcPr>
            <w:tcW w:w="4373" w:type="dxa"/>
            <w:vAlign w:val="center"/>
          </w:tcPr>
          <w:p w:rsidR="007D7E19" w:rsidRDefault="007D7E19" w:rsidP="00A14B45">
            <w:pPr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  <w:lang w:val="en-US"/>
              </w:rPr>
              <w:t>AFC</w:t>
            </w:r>
            <w:r w:rsidR="00A14B45">
              <w:rPr>
                <w:rFonts w:ascii="Arial Narrow" w:hAnsi="Arial Narrow"/>
                <w:sz w:val="18"/>
                <w:szCs w:val="15"/>
              </w:rPr>
              <w:t>-09</w:t>
            </w:r>
            <w:r w:rsidR="00F845B4">
              <w:rPr>
                <w:rFonts w:ascii="Arial Narrow" w:hAnsi="Arial Narrow"/>
                <w:sz w:val="18"/>
                <w:szCs w:val="15"/>
                <w:lang w:val="en-US"/>
              </w:rPr>
              <w:t>C</w:t>
            </w:r>
            <w:r w:rsidR="00F845B4" w:rsidRPr="000502AB">
              <w:rPr>
                <w:rFonts w:ascii="Arial Narrow" w:hAnsi="Arial Narrow"/>
                <w:sz w:val="18"/>
                <w:szCs w:val="15"/>
              </w:rPr>
              <w:t xml:space="preserve"> </w:t>
            </w:r>
            <w:r w:rsidR="00A14B45">
              <w:rPr>
                <w:rFonts w:ascii="Arial Narrow" w:hAnsi="Arial Narrow"/>
                <w:sz w:val="18"/>
                <w:szCs w:val="15"/>
              </w:rPr>
              <w:t xml:space="preserve"> (</w:t>
            </w:r>
            <w:r>
              <w:rPr>
                <w:rFonts w:ascii="Arial Narrow" w:hAnsi="Arial Narrow"/>
                <w:sz w:val="18"/>
                <w:szCs w:val="15"/>
              </w:rPr>
              <w:t>для карточек формата А6)</w:t>
            </w:r>
          </w:p>
        </w:tc>
        <w:tc>
          <w:tcPr>
            <w:tcW w:w="720" w:type="dxa"/>
            <w:vAlign w:val="center"/>
          </w:tcPr>
          <w:p w:rsidR="007D7E19" w:rsidRPr="00740D52" w:rsidRDefault="007D7E19">
            <w:pPr>
              <w:jc w:val="center"/>
              <w:rPr>
                <w:rFonts w:ascii="Arial Narrow" w:hAnsi="Arial Narrow"/>
                <w:sz w:val="18"/>
                <w:szCs w:val="15"/>
                <w:lang w:val="en-US"/>
              </w:rPr>
            </w:pPr>
            <w:r>
              <w:rPr>
                <w:rFonts w:ascii="Arial Narrow" w:hAnsi="Arial Narrow"/>
                <w:sz w:val="18"/>
                <w:szCs w:val="15"/>
              </w:rPr>
              <w:t>13</w:t>
            </w:r>
            <w:r w:rsidR="00740D52">
              <w:rPr>
                <w:rFonts w:ascii="Arial Narrow" w:hAnsi="Arial Narrow"/>
                <w:sz w:val="18"/>
                <w:szCs w:val="15"/>
                <w:lang w:val="en-US"/>
              </w:rPr>
              <w:t>27</w:t>
            </w:r>
          </w:p>
        </w:tc>
        <w:tc>
          <w:tcPr>
            <w:tcW w:w="720" w:type="dxa"/>
            <w:vAlign w:val="center"/>
          </w:tcPr>
          <w:p w:rsidR="007D7E19" w:rsidRDefault="007D7E19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470</w:t>
            </w:r>
          </w:p>
        </w:tc>
        <w:tc>
          <w:tcPr>
            <w:tcW w:w="720" w:type="dxa"/>
            <w:vAlign w:val="center"/>
          </w:tcPr>
          <w:p w:rsidR="007D7E19" w:rsidRDefault="007D7E19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631</w:t>
            </w:r>
          </w:p>
        </w:tc>
        <w:tc>
          <w:tcPr>
            <w:tcW w:w="720" w:type="dxa"/>
            <w:vAlign w:val="center"/>
          </w:tcPr>
          <w:p w:rsidR="007D7E19" w:rsidRDefault="007D7E19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128</w:t>
            </w:r>
          </w:p>
        </w:tc>
        <w:tc>
          <w:tcPr>
            <w:tcW w:w="720" w:type="dxa"/>
            <w:vAlign w:val="center"/>
          </w:tcPr>
          <w:p w:rsidR="007D7E19" w:rsidRDefault="007D7E19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393</w:t>
            </w:r>
          </w:p>
        </w:tc>
        <w:tc>
          <w:tcPr>
            <w:tcW w:w="720" w:type="dxa"/>
            <w:vAlign w:val="center"/>
          </w:tcPr>
          <w:p w:rsidR="007D7E19" w:rsidRDefault="007D7E19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560</w:t>
            </w:r>
          </w:p>
        </w:tc>
        <w:tc>
          <w:tcPr>
            <w:tcW w:w="750" w:type="dxa"/>
            <w:vAlign w:val="center"/>
          </w:tcPr>
          <w:p w:rsidR="007D7E19" w:rsidRPr="00A167DC" w:rsidRDefault="007D7E19">
            <w:pPr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9</w:t>
            </w:r>
            <w:r w:rsidR="00554FF7">
              <w:rPr>
                <w:rFonts w:ascii="Arial Narrow" w:hAnsi="Arial Narrow"/>
                <w:sz w:val="18"/>
                <w:szCs w:val="15"/>
                <w:lang w:val="en-US"/>
              </w:rPr>
              <w:t>/</w:t>
            </w:r>
            <w:r w:rsidR="00A167DC">
              <w:rPr>
                <w:rFonts w:ascii="Arial Narrow" w:hAnsi="Arial Narrow"/>
                <w:sz w:val="18"/>
                <w:szCs w:val="15"/>
              </w:rPr>
              <w:t>14000</w:t>
            </w:r>
          </w:p>
        </w:tc>
        <w:tc>
          <w:tcPr>
            <w:tcW w:w="510" w:type="dxa"/>
            <w:vAlign w:val="center"/>
          </w:tcPr>
          <w:p w:rsidR="007D7E19" w:rsidRPr="00740D52" w:rsidRDefault="007D7E19">
            <w:pPr>
              <w:jc w:val="center"/>
              <w:rPr>
                <w:rFonts w:ascii="Arial Narrow" w:hAnsi="Arial Narrow"/>
                <w:sz w:val="18"/>
                <w:szCs w:val="15"/>
                <w:lang w:val="en-US"/>
              </w:rPr>
            </w:pPr>
            <w:r>
              <w:rPr>
                <w:rFonts w:ascii="Arial Narrow" w:hAnsi="Arial Narrow"/>
                <w:sz w:val="18"/>
                <w:szCs w:val="15"/>
              </w:rPr>
              <w:t>7</w:t>
            </w:r>
            <w:r w:rsidR="00740D52">
              <w:rPr>
                <w:rFonts w:ascii="Arial Narrow" w:hAnsi="Arial Narrow"/>
                <w:sz w:val="18"/>
                <w:szCs w:val="15"/>
                <w:lang w:val="en-US"/>
              </w:rPr>
              <w:t>5</w:t>
            </w:r>
          </w:p>
        </w:tc>
        <w:tc>
          <w:tcPr>
            <w:tcW w:w="720" w:type="dxa"/>
            <w:vAlign w:val="center"/>
          </w:tcPr>
          <w:p w:rsidR="007D7E19" w:rsidRPr="00E406A2" w:rsidRDefault="00E406A2" w:rsidP="000A2869">
            <w:pPr>
              <w:ind w:left="-112" w:right="-105"/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780,00</w:t>
            </w:r>
          </w:p>
        </w:tc>
      </w:tr>
      <w:tr w:rsidR="000512AF" w:rsidTr="00987512">
        <w:trPr>
          <w:cantSplit/>
          <w:jc w:val="center"/>
        </w:trPr>
        <w:tc>
          <w:tcPr>
            <w:tcW w:w="9953" w:type="dxa"/>
            <w:gridSpan w:val="9"/>
            <w:vAlign w:val="center"/>
          </w:tcPr>
          <w:p w:rsidR="000512AF" w:rsidRPr="00F056F7" w:rsidRDefault="00F056F7" w:rsidP="00F056F7">
            <w:pPr>
              <w:rPr>
                <w:rFonts w:ascii="Arial Narrow" w:hAnsi="Arial Narrow"/>
                <w:sz w:val="18"/>
                <w:szCs w:val="15"/>
              </w:rPr>
            </w:pPr>
            <w:r w:rsidRPr="00F056F7">
              <w:rPr>
                <w:rFonts w:ascii="Arial Narrow" w:hAnsi="Arial Narrow" w:cs="Tahoma"/>
                <w:sz w:val="18"/>
                <w:szCs w:val="18"/>
              </w:rPr>
              <w:t>**опция</w:t>
            </w:r>
          </w:p>
        </w:tc>
        <w:tc>
          <w:tcPr>
            <w:tcW w:w="720" w:type="dxa"/>
            <w:vAlign w:val="center"/>
          </w:tcPr>
          <w:p w:rsidR="000512AF" w:rsidRDefault="00F056F7" w:rsidP="00F056F7">
            <w:pPr>
              <w:ind w:left="-112" w:right="-105"/>
              <w:jc w:val="center"/>
              <w:rPr>
                <w:rFonts w:ascii="Arial Narrow" w:hAnsi="Arial Narrow"/>
                <w:sz w:val="18"/>
                <w:szCs w:val="15"/>
              </w:rPr>
            </w:pPr>
            <w:r>
              <w:rPr>
                <w:rFonts w:ascii="Arial Narrow" w:hAnsi="Arial Narrow"/>
                <w:sz w:val="18"/>
                <w:szCs w:val="15"/>
              </w:rPr>
              <w:t>+ 10%</w:t>
            </w:r>
          </w:p>
        </w:tc>
      </w:tr>
    </w:tbl>
    <w:p w:rsidR="007D7E19" w:rsidRPr="00303E3F" w:rsidRDefault="00303E3F" w:rsidP="00303E3F">
      <w:pPr>
        <w:rPr>
          <w:rFonts w:ascii="Arial Narrow" w:hAnsi="Arial Narrow"/>
          <w:sz w:val="18"/>
          <w:szCs w:val="18"/>
        </w:rPr>
      </w:pPr>
      <w:r w:rsidRPr="00303E3F">
        <w:rPr>
          <w:rFonts w:ascii="Arial Narrow" w:hAnsi="Arial Narrow"/>
          <w:sz w:val="18"/>
          <w:szCs w:val="18"/>
        </w:rPr>
        <w:t>* Под заказ</w:t>
      </w:r>
      <w:r>
        <w:rPr>
          <w:rFonts w:ascii="Arial Narrow" w:hAnsi="Arial Narrow"/>
          <w:sz w:val="18"/>
          <w:szCs w:val="18"/>
        </w:rPr>
        <w:t>. Срок поставки 4 недели.</w:t>
      </w:r>
    </w:p>
    <w:sectPr w:rsidR="007D7E19" w:rsidRPr="00303E3F" w:rsidSect="000749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748" w:bottom="851" w:left="1134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C03" w:rsidRDefault="00041C03">
      <w:r>
        <w:separator/>
      </w:r>
    </w:p>
  </w:endnote>
  <w:endnote w:type="continuationSeparator" w:id="1">
    <w:p w:rsidR="00041C03" w:rsidRDefault="0004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ans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D9" w:rsidRDefault="001B21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A2" w:rsidRPr="00704CFA" w:rsidRDefault="00F57F3D" w:rsidP="00E406A2">
    <w:pPr>
      <w:pStyle w:val="a4"/>
      <w:ind w:right="-56"/>
      <w:jc w:val="right"/>
      <w:rPr>
        <w:rFonts w:ascii="Arial Narrow" w:hAnsi="Arial Narrow"/>
        <w:color w:val="000080"/>
        <w:sz w:val="19"/>
        <w:szCs w:val="19"/>
        <w:lang w:val="de-DE"/>
      </w:rPr>
    </w:pPr>
    <w:r>
      <w:rPr>
        <w:rFonts w:ascii="Arial Narrow" w:hAnsi="Arial Narrow"/>
        <w:color w:val="000080"/>
        <w:sz w:val="19"/>
        <w:szCs w:val="19"/>
      </w:rPr>
      <w:t xml:space="preserve">                                                                                                             </w:t>
    </w:r>
  </w:p>
  <w:p w:rsidR="00F57F3D" w:rsidRPr="00704CFA" w:rsidRDefault="00F57F3D" w:rsidP="00704CFA">
    <w:pPr>
      <w:pStyle w:val="a4"/>
      <w:tabs>
        <w:tab w:val="left" w:pos="9000"/>
      </w:tabs>
      <w:ind w:right="-54"/>
      <w:jc w:val="right"/>
      <w:rPr>
        <w:rFonts w:ascii="Arial Narrow" w:hAnsi="Arial Narrow"/>
        <w:color w:val="000080"/>
        <w:sz w:val="19"/>
        <w:szCs w:val="19"/>
        <w:lang w:val="de-DE"/>
      </w:rPr>
    </w:pPr>
  </w:p>
  <w:p w:rsidR="00F57F3D" w:rsidRPr="00704CFA" w:rsidRDefault="00F57F3D">
    <w:pPr>
      <w:pStyle w:val="a4"/>
      <w:rPr>
        <w:sz w:val="19"/>
        <w:szCs w:val="19"/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D9" w:rsidRDefault="001B21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C03" w:rsidRDefault="00041C03">
      <w:r>
        <w:separator/>
      </w:r>
    </w:p>
  </w:footnote>
  <w:footnote w:type="continuationSeparator" w:id="1">
    <w:p w:rsidR="00041C03" w:rsidRDefault="00041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3D" w:rsidRDefault="001B21D9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35735" o:spid="_x0000_s2053" type="#_x0000_t136" style="position:absolute;margin-left:0;margin-top:0;width:504.75pt;height:201.9pt;rotation:315;z-index:-251654144;mso-position-horizontal:center;mso-position-horizontal-relative:margin;mso-position-vertical:center;mso-position-vertical-relative:margin" o:allowincell="f" fillcolor="#ddd8c2 [2894]" stroked="f">
          <v:fill opacity=".5"/>
          <v:textpath style="font-family:&quot;Times New Roman&quot;;font-size:1pt" string="STETS"/>
        </v:shape>
      </w:pict>
    </w:r>
    <w:r w:rsidR="00D54B28">
      <w:rPr>
        <w:rStyle w:val="a5"/>
      </w:rPr>
      <w:fldChar w:fldCharType="begin"/>
    </w:r>
    <w:r w:rsidR="00F57F3D">
      <w:rPr>
        <w:rStyle w:val="a5"/>
      </w:rPr>
      <w:instrText xml:space="preserve">PAGE  </w:instrText>
    </w:r>
    <w:r w:rsidR="00D54B28">
      <w:rPr>
        <w:rStyle w:val="a5"/>
      </w:rPr>
      <w:fldChar w:fldCharType="end"/>
    </w:r>
  </w:p>
  <w:p w:rsidR="00F57F3D" w:rsidRDefault="00F57F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A2" w:rsidRPr="0031364F" w:rsidRDefault="001B21D9" w:rsidP="00E406A2">
    <w:pPr>
      <w:ind w:left="-567"/>
      <w:rPr>
        <w:rFonts w:ascii="Arial Narrow" w:hAnsi="Arial Narrow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35736" o:spid="_x0000_s2054" type="#_x0000_t136" style="position:absolute;left:0;text-align:left;margin-left:0;margin-top:0;width:504.75pt;height:201.9pt;rotation:315;z-index:-251652096;mso-position-horizontal:center;mso-position-horizontal-relative:margin;mso-position-vertical:center;mso-position-vertical-relative:margin" o:allowincell="f" fillcolor="#ddd8c2 [2894]" stroked="f">
          <v:fill opacity=".5"/>
          <v:textpath style="font-family:&quot;Times New Roman&quot;;font-size:1pt" string="STETS"/>
        </v:shape>
      </w:pict>
    </w:r>
    <w:r w:rsidR="00E406A2" w:rsidRPr="0031364F">
      <w:rPr>
        <w:rFonts w:ascii="Arial Narrow" w:hAnsi="Arial Narrow" w:cs="Arial"/>
        <w:sz w:val="20"/>
        <w:szCs w:val="20"/>
      </w:rPr>
      <w:t xml:space="preserve">ИП Стец Жанна Васильевна </w:t>
    </w:r>
  </w:p>
  <w:p w:rsidR="00E406A2" w:rsidRPr="0031364F" w:rsidRDefault="00E406A2" w:rsidP="00E406A2">
    <w:pPr>
      <w:ind w:left="-567"/>
      <w:rPr>
        <w:rFonts w:ascii="Arial Narrow" w:hAnsi="Arial Narrow" w:cs="Arial"/>
        <w:sz w:val="20"/>
        <w:szCs w:val="20"/>
      </w:rPr>
    </w:pPr>
    <w:r w:rsidRPr="0031364F">
      <w:rPr>
        <w:rFonts w:ascii="Arial Narrow" w:hAnsi="Arial Narrow" w:cs="Arial"/>
        <w:sz w:val="20"/>
        <w:szCs w:val="20"/>
      </w:rPr>
      <w:t xml:space="preserve">г. Гродно, </w:t>
    </w:r>
    <w:r>
      <w:rPr>
        <w:rFonts w:ascii="Arial Narrow" w:hAnsi="Arial Narrow" w:cs="Arial"/>
      </w:rPr>
      <w:t>пр. Космонавтов, 41Б, офис 202</w:t>
    </w:r>
  </w:p>
  <w:p w:rsidR="00E406A2" w:rsidRPr="0031364F" w:rsidRDefault="00E406A2" w:rsidP="00E406A2">
    <w:pPr>
      <w:ind w:left="-567"/>
      <w:rPr>
        <w:rFonts w:ascii="Arial Narrow" w:hAnsi="Arial Narrow" w:cs="Arial"/>
        <w:sz w:val="20"/>
        <w:szCs w:val="20"/>
      </w:rPr>
    </w:pPr>
    <w:r w:rsidRPr="0031364F">
      <w:rPr>
        <w:rFonts w:ascii="Arial Narrow" w:hAnsi="Arial Narrow" w:cs="Arial"/>
        <w:sz w:val="20"/>
        <w:szCs w:val="20"/>
      </w:rPr>
      <w:t>р\с №3013172505012 в ОАО «БПС-Сбербанк»» г. Минск, код 153001369</w:t>
    </w:r>
    <w:r w:rsidRPr="0031364F">
      <w:rPr>
        <w:rFonts w:ascii="Arial Narrow" w:hAnsi="Arial Narrow" w:cs="Arial"/>
        <w:sz w:val="20"/>
        <w:szCs w:val="20"/>
      </w:rPr>
      <w:br/>
      <w:t xml:space="preserve">Свидетельство ИП №0150587 от 23.01.2008 г          </w:t>
    </w:r>
  </w:p>
  <w:p w:rsidR="00E406A2" w:rsidRPr="0031364F" w:rsidRDefault="00E406A2" w:rsidP="00E406A2">
    <w:pPr>
      <w:ind w:left="-567"/>
      <w:rPr>
        <w:rFonts w:ascii="Arial Narrow" w:hAnsi="Arial Narrow" w:cs="Arial"/>
        <w:sz w:val="20"/>
        <w:szCs w:val="20"/>
      </w:rPr>
    </w:pPr>
    <w:r w:rsidRPr="0031364F">
      <w:rPr>
        <w:rFonts w:ascii="Arial Narrow" w:hAnsi="Arial Narrow" w:cs="Arial"/>
        <w:sz w:val="20"/>
        <w:szCs w:val="20"/>
      </w:rPr>
      <w:t>УНН: 500274162</w:t>
    </w:r>
  </w:p>
  <w:p w:rsidR="00E406A2" w:rsidRDefault="00E406A2" w:rsidP="00E406A2">
    <w:pPr>
      <w:ind w:left="-567"/>
      <w:rPr>
        <w:rFonts w:ascii="Arial Narrow" w:hAnsi="Arial Narrow" w:cs="Arial"/>
      </w:rPr>
    </w:pPr>
    <w:r w:rsidRPr="0031364F">
      <w:rPr>
        <w:rFonts w:ascii="Arial Narrow" w:hAnsi="Arial Narrow" w:cs="Arial"/>
        <w:sz w:val="20"/>
        <w:szCs w:val="20"/>
      </w:rPr>
      <w:t>тел.: +375296754710,+375297800364, т/ф: (80152) 754618</w:t>
    </w:r>
  </w:p>
  <w:p w:rsidR="00E406A2" w:rsidRPr="00E406A2" w:rsidRDefault="00E406A2" w:rsidP="00E406A2">
    <w:pPr>
      <w:ind w:left="-567"/>
      <w:rPr>
        <w:rFonts w:ascii="Arial Narrow" w:hAnsi="Arial Narrow" w:cs="Arial"/>
      </w:rPr>
    </w:pPr>
    <w:r>
      <w:rPr>
        <w:rFonts w:ascii="Arial Narrow" w:hAnsi="Arial Narrow" w:cs="Arial"/>
      </w:rPr>
      <w:t xml:space="preserve">Сайт в интернете: </w:t>
    </w:r>
    <w:r>
      <w:rPr>
        <w:rFonts w:ascii="Arial Narrow" w:hAnsi="Arial Narrow" w:cs="Arial"/>
        <w:lang w:val="en-US"/>
      </w:rPr>
      <w:t>steelvek</w:t>
    </w:r>
    <w:r w:rsidRPr="00E406A2">
      <w:rPr>
        <w:rFonts w:ascii="Arial Narrow" w:hAnsi="Arial Narrow" w:cs="Arial"/>
      </w:rPr>
      <w:t>.</w:t>
    </w:r>
    <w:r>
      <w:rPr>
        <w:rFonts w:ascii="Arial Narrow" w:hAnsi="Arial Narrow" w:cs="Arial"/>
        <w:lang w:val="en-US"/>
      </w:rPr>
      <w:t>by</w:t>
    </w:r>
  </w:p>
  <w:p w:rsidR="00F57F3D" w:rsidRDefault="00F57F3D" w:rsidP="00BA51B1">
    <w:pPr>
      <w:rPr>
        <w:sz w:val="23"/>
        <w:szCs w:val="23"/>
      </w:rPr>
    </w:pPr>
    <w:r>
      <w:rPr>
        <w:sz w:val="19"/>
        <w:szCs w:val="19"/>
      </w:rPr>
      <w:tab/>
    </w:r>
    <w:r>
      <w:rPr>
        <w:sz w:val="19"/>
        <w:szCs w:val="19"/>
      </w:rPr>
      <w:tab/>
    </w:r>
  </w:p>
  <w:p w:rsidR="00F57F3D" w:rsidRDefault="00D54B28" w:rsidP="00BA51B1">
    <w:pPr>
      <w:rPr>
        <w:sz w:val="23"/>
        <w:szCs w:val="23"/>
      </w:rPr>
    </w:pPr>
    <w:r w:rsidRPr="00D54B28">
      <w:rPr>
        <w:noProof/>
        <w:sz w:val="19"/>
        <w:szCs w:val="19"/>
      </w:rPr>
      <w:pict>
        <v:rect id="_x0000_s2051" style="position:absolute;margin-left:-18pt;margin-top:26.8pt;width:540pt;height:713pt;z-index:251656704" filled="f" fillcolor="#396" strokecolor="#1f497d [3215]">
          <w10:anchorlock/>
        </v:rect>
      </w:pict>
    </w:r>
  </w:p>
  <w:p w:rsidR="00F57F3D" w:rsidRPr="005B54AD" w:rsidRDefault="00F57F3D" w:rsidP="00BA51B1">
    <w:pPr>
      <w:rPr>
        <w:b/>
        <w:sz w:val="22"/>
        <w:szCs w:val="22"/>
      </w:rPr>
    </w:pPr>
    <w:r>
      <w:rPr>
        <w:sz w:val="19"/>
        <w:szCs w:val="19"/>
      </w:rPr>
      <w:t xml:space="preserve">                                               </w:t>
    </w:r>
    <w:r w:rsidRPr="00CD606B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         </w:t>
    </w:r>
    <w:r w:rsidRPr="00CD606B">
      <w:rPr>
        <w:b/>
        <w:sz w:val="22"/>
        <w:szCs w:val="22"/>
      </w:rPr>
      <w:t xml:space="preserve">      </w:t>
    </w:r>
    <w:r>
      <w:rPr>
        <w:b/>
        <w:sz w:val="22"/>
        <w:szCs w:val="22"/>
      </w:rPr>
      <w:t xml:space="preserve"> </w:t>
    </w:r>
    <w:r w:rsidRPr="00CD606B">
      <w:rPr>
        <w:b/>
        <w:sz w:val="22"/>
        <w:szCs w:val="22"/>
      </w:rPr>
      <w:t xml:space="preserve">      </w:t>
    </w:r>
    <w:r>
      <w:rPr>
        <w:b/>
        <w:sz w:val="22"/>
        <w:szCs w:val="22"/>
      </w:rPr>
      <w:t xml:space="preserve">            </w:t>
    </w:r>
    <w:r w:rsidRPr="00CD606B">
      <w:rPr>
        <w:rFonts w:ascii="Arial Narrow" w:hAnsi="Arial Narrow"/>
        <w:b/>
        <w:color w:val="000080"/>
        <w:w w:val="90"/>
        <w:sz w:val="22"/>
        <w:szCs w:val="22"/>
      </w:rPr>
      <w:t>ОФИСНАЯ МЕТАЛЛИЧЕСКАЯ МЕБЕЛЬ</w:t>
    </w:r>
    <w:r>
      <w:rPr>
        <w:rFonts w:ascii="Arial Narrow" w:hAnsi="Arial Narrow"/>
        <w:b/>
        <w:color w:val="000080"/>
        <w:w w:val="90"/>
        <w:sz w:val="22"/>
        <w:szCs w:val="22"/>
      </w:rPr>
      <w:t>,</w:t>
    </w:r>
    <w:r w:rsidRPr="00CD606B">
      <w:rPr>
        <w:rFonts w:ascii="Arial Narrow" w:hAnsi="Arial Narrow"/>
        <w:b/>
        <w:color w:val="000080"/>
        <w:w w:val="90"/>
        <w:sz w:val="22"/>
        <w:szCs w:val="22"/>
      </w:rPr>
      <w:t xml:space="preserve"> </w:t>
    </w:r>
    <w:r>
      <w:rPr>
        <w:rFonts w:ascii="Arial Narrow" w:hAnsi="Arial Narrow"/>
        <w:b/>
        <w:bCs/>
        <w:color w:val="000080"/>
        <w:w w:val="90"/>
        <w:sz w:val="22"/>
        <w:szCs w:val="22"/>
      </w:rPr>
      <w:t>производство ПРОМЕТ</w:t>
    </w:r>
    <w:r w:rsidRPr="005B54AD">
      <w:rPr>
        <w:rFonts w:ascii="Arial Narrow" w:hAnsi="Arial Narrow"/>
        <w:b/>
        <w:bCs/>
        <w:color w:val="000080"/>
        <w:w w:val="90"/>
        <w:sz w:val="22"/>
        <w:szCs w:val="22"/>
      </w:rPr>
      <w:t xml:space="preserve"> (</w:t>
    </w:r>
    <w:r>
      <w:rPr>
        <w:rFonts w:ascii="Arial Narrow" w:hAnsi="Arial Narrow"/>
        <w:b/>
        <w:bCs/>
        <w:color w:val="000080"/>
        <w:w w:val="90"/>
        <w:sz w:val="22"/>
        <w:szCs w:val="22"/>
      </w:rPr>
      <w:t>Россия</w:t>
    </w:r>
    <w:r w:rsidRPr="005B54AD">
      <w:rPr>
        <w:rFonts w:ascii="Arial Narrow" w:hAnsi="Arial Narrow"/>
        <w:b/>
        <w:bCs/>
        <w:color w:val="000080"/>
        <w:w w:val="90"/>
        <w:sz w:val="22"/>
        <w:szCs w:val="22"/>
      </w:rPr>
      <w:t>)</w:t>
    </w:r>
  </w:p>
  <w:p w:rsidR="00F57F3D" w:rsidRDefault="00F57F3D" w:rsidP="00BA51B1">
    <w:pPr>
      <w:pStyle w:val="a3"/>
      <w:tabs>
        <w:tab w:val="left" w:pos="460"/>
        <w:tab w:val="right" w:pos="10024"/>
      </w:tabs>
      <w:rPr>
        <w:sz w:val="19"/>
        <w:szCs w:val="19"/>
      </w:rPr>
    </w:pPr>
    <w:r>
      <w:rPr>
        <w:sz w:val="19"/>
        <w:szCs w:val="19"/>
      </w:rPr>
      <w:tab/>
    </w:r>
    <w:r>
      <w:rPr>
        <w:sz w:val="19"/>
        <w:szCs w:val="19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D9" w:rsidRDefault="001B21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35734" o:spid="_x0000_s2052" type="#_x0000_t136" style="position:absolute;margin-left:0;margin-top:0;width:504.75pt;height:201.9pt;rotation:315;z-index:-251656192;mso-position-horizontal:center;mso-position-horizontal-relative:margin;mso-position-vertical:center;mso-position-vertical-relative:margin" o:allowincell="f" fillcolor="#ddd8c2 [2894]" stroked="f">
          <v:fill opacity=".5"/>
          <v:textpath style="font-family:&quot;Times New Roman&quot;;font-size:1pt" string="STET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D9D"/>
    <w:multiLevelType w:val="singleLevel"/>
    <w:tmpl w:val="97A2AD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EA249F6"/>
    <w:multiLevelType w:val="hybridMultilevel"/>
    <w:tmpl w:val="DD4E927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731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hdrShapeDefaults>
    <o:shapedefaults v:ext="edit" spidmax="6146" fill="f" fillcolor="white" stroke="f">
      <v:fill color="white" on="f"/>
      <v:stroke on="f"/>
      <o:colormenu v:ext="edit" strokecolor="none [321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7E19"/>
    <w:rsid w:val="0000683D"/>
    <w:rsid w:val="00036B35"/>
    <w:rsid w:val="00041C03"/>
    <w:rsid w:val="000502AB"/>
    <w:rsid w:val="000512AF"/>
    <w:rsid w:val="00074953"/>
    <w:rsid w:val="00077E0D"/>
    <w:rsid w:val="000912E0"/>
    <w:rsid w:val="000A2869"/>
    <w:rsid w:val="000B237A"/>
    <w:rsid w:val="000B46BB"/>
    <w:rsid w:val="000C2AB3"/>
    <w:rsid w:val="000C5D14"/>
    <w:rsid w:val="000E4C78"/>
    <w:rsid w:val="000F146D"/>
    <w:rsid w:val="000F228E"/>
    <w:rsid w:val="000F2765"/>
    <w:rsid w:val="0010170F"/>
    <w:rsid w:val="00103C90"/>
    <w:rsid w:val="00106CDF"/>
    <w:rsid w:val="00111D9C"/>
    <w:rsid w:val="00166683"/>
    <w:rsid w:val="00172143"/>
    <w:rsid w:val="00173825"/>
    <w:rsid w:val="00174891"/>
    <w:rsid w:val="001857D0"/>
    <w:rsid w:val="001A0343"/>
    <w:rsid w:val="001B21D9"/>
    <w:rsid w:val="001B2EA3"/>
    <w:rsid w:val="001B3F47"/>
    <w:rsid w:val="001D7EB4"/>
    <w:rsid w:val="001E34D0"/>
    <w:rsid w:val="001E4864"/>
    <w:rsid w:val="001F1662"/>
    <w:rsid w:val="001F71D8"/>
    <w:rsid w:val="00215491"/>
    <w:rsid w:val="00221C27"/>
    <w:rsid w:val="002612D2"/>
    <w:rsid w:val="00262CA6"/>
    <w:rsid w:val="0027513C"/>
    <w:rsid w:val="002859DC"/>
    <w:rsid w:val="002A55A0"/>
    <w:rsid w:val="002F03E4"/>
    <w:rsid w:val="00303132"/>
    <w:rsid w:val="003036B9"/>
    <w:rsid w:val="00303E3F"/>
    <w:rsid w:val="00305016"/>
    <w:rsid w:val="003056BC"/>
    <w:rsid w:val="00313944"/>
    <w:rsid w:val="003479D1"/>
    <w:rsid w:val="003738E1"/>
    <w:rsid w:val="003E43AF"/>
    <w:rsid w:val="003E48AB"/>
    <w:rsid w:val="00407EA3"/>
    <w:rsid w:val="0041609D"/>
    <w:rsid w:val="00420780"/>
    <w:rsid w:val="004345C4"/>
    <w:rsid w:val="004423DB"/>
    <w:rsid w:val="004427CC"/>
    <w:rsid w:val="00447BD1"/>
    <w:rsid w:val="00450FF6"/>
    <w:rsid w:val="00465142"/>
    <w:rsid w:val="004818C6"/>
    <w:rsid w:val="004822E6"/>
    <w:rsid w:val="004945A7"/>
    <w:rsid w:val="004A4A63"/>
    <w:rsid w:val="004B7CEE"/>
    <w:rsid w:val="00504961"/>
    <w:rsid w:val="00510B92"/>
    <w:rsid w:val="005123B8"/>
    <w:rsid w:val="0055399E"/>
    <w:rsid w:val="00554FF7"/>
    <w:rsid w:val="00555917"/>
    <w:rsid w:val="00556820"/>
    <w:rsid w:val="00565214"/>
    <w:rsid w:val="005A2ED5"/>
    <w:rsid w:val="005B54AD"/>
    <w:rsid w:val="005E7B0F"/>
    <w:rsid w:val="005F28D5"/>
    <w:rsid w:val="005F3D80"/>
    <w:rsid w:val="006255C5"/>
    <w:rsid w:val="0063360E"/>
    <w:rsid w:val="006365E6"/>
    <w:rsid w:val="006421F2"/>
    <w:rsid w:val="006641E4"/>
    <w:rsid w:val="006734D3"/>
    <w:rsid w:val="006741DA"/>
    <w:rsid w:val="00677D66"/>
    <w:rsid w:val="00680D24"/>
    <w:rsid w:val="00682C0B"/>
    <w:rsid w:val="0069146E"/>
    <w:rsid w:val="006A7200"/>
    <w:rsid w:val="006D2FD9"/>
    <w:rsid w:val="006D7E4C"/>
    <w:rsid w:val="006E6E80"/>
    <w:rsid w:val="006F4589"/>
    <w:rsid w:val="006F6C8C"/>
    <w:rsid w:val="00704CFA"/>
    <w:rsid w:val="00721C30"/>
    <w:rsid w:val="00735E11"/>
    <w:rsid w:val="00740D52"/>
    <w:rsid w:val="007569C5"/>
    <w:rsid w:val="00764B44"/>
    <w:rsid w:val="007A046A"/>
    <w:rsid w:val="007A4940"/>
    <w:rsid w:val="007B2159"/>
    <w:rsid w:val="007B6562"/>
    <w:rsid w:val="007C2FCD"/>
    <w:rsid w:val="007D544E"/>
    <w:rsid w:val="007D7E19"/>
    <w:rsid w:val="007E605F"/>
    <w:rsid w:val="0080739F"/>
    <w:rsid w:val="0081799E"/>
    <w:rsid w:val="00877C88"/>
    <w:rsid w:val="008810CD"/>
    <w:rsid w:val="00886F42"/>
    <w:rsid w:val="008A2952"/>
    <w:rsid w:val="008E7EBE"/>
    <w:rsid w:val="00917BC9"/>
    <w:rsid w:val="00921E25"/>
    <w:rsid w:val="00923F8B"/>
    <w:rsid w:val="00931782"/>
    <w:rsid w:val="00970C22"/>
    <w:rsid w:val="0098259E"/>
    <w:rsid w:val="00987512"/>
    <w:rsid w:val="00996ACE"/>
    <w:rsid w:val="00997A8B"/>
    <w:rsid w:val="009A6F9D"/>
    <w:rsid w:val="009B1132"/>
    <w:rsid w:val="00A037B9"/>
    <w:rsid w:val="00A07137"/>
    <w:rsid w:val="00A14B45"/>
    <w:rsid w:val="00A167DC"/>
    <w:rsid w:val="00A80175"/>
    <w:rsid w:val="00AA5452"/>
    <w:rsid w:val="00AC59C8"/>
    <w:rsid w:val="00AD4DB6"/>
    <w:rsid w:val="00AF3F98"/>
    <w:rsid w:val="00B11AB4"/>
    <w:rsid w:val="00B44F68"/>
    <w:rsid w:val="00B70022"/>
    <w:rsid w:val="00BA51B1"/>
    <w:rsid w:val="00BF1768"/>
    <w:rsid w:val="00C00A5C"/>
    <w:rsid w:val="00C1315A"/>
    <w:rsid w:val="00C234C0"/>
    <w:rsid w:val="00C27A39"/>
    <w:rsid w:val="00C84F92"/>
    <w:rsid w:val="00C946E4"/>
    <w:rsid w:val="00C962A3"/>
    <w:rsid w:val="00CB4A17"/>
    <w:rsid w:val="00CC2AF7"/>
    <w:rsid w:val="00CD25BD"/>
    <w:rsid w:val="00CD606B"/>
    <w:rsid w:val="00D1159B"/>
    <w:rsid w:val="00D20A99"/>
    <w:rsid w:val="00D317AE"/>
    <w:rsid w:val="00D47190"/>
    <w:rsid w:val="00D54B28"/>
    <w:rsid w:val="00DB636D"/>
    <w:rsid w:val="00DB6EEF"/>
    <w:rsid w:val="00DB78F1"/>
    <w:rsid w:val="00DC08C9"/>
    <w:rsid w:val="00DD0C02"/>
    <w:rsid w:val="00DE22E9"/>
    <w:rsid w:val="00DE49E5"/>
    <w:rsid w:val="00E375A0"/>
    <w:rsid w:val="00E406A2"/>
    <w:rsid w:val="00E46677"/>
    <w:rsid w:val="00E878AB"/>
    <w:rsid w:val="00E91070"/>
    <w:rsid w:val="00E977F0"/>
    <w:rsid w:val="00EB4A4D"/>
    <w:rsid w:val="00ED26B2"/>
    <w:rsid w:val="00ED27F2"/>
    <w:rsid w:val="00EE4832"/>
    <w:rsid w:val="00EF025E"/>
    <w:rsid w:val="00F021E6"/>
    <w:rsid w:val="00F056F7"/>
    <w:rsid w:val="00F21BBE"/>
    <w:rsid w:val="00F32880"/>
    <w:rsid w:val="00F36602"/>
    <w:rsid w:val="00F57F3D"/>
    <w:rsid w:val="00F845B4"/>
    <w:rsid w:val="00FA188B"/>
    <w:rsid w:val="00FA208B"/>
    <w:rsid w:val="00FB2E61"/>
    <w:rsid w:val="00FB49D8"/>
    <w:rsid w:val="00FB57D4"/>
    <w:rsid w:val="00FD257F"/>
    <w:rsid w:val="00FF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 fill="f" fillcolor="white" stroke="f">
      <v:fill color="white" on="f"/>
      <v:stroke on="f"/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953"/>
    <w:rPr>
      <w:sz w:val="24"/>
      <w:szCs w:val="24"/>
    </w:rPr>
  </w:style>
  <w:style w:type="paragraph" w:styleId="1">
    <w:name w:val="heading 1"/>
    <w:basedOn w:val="a"/>
    <w:next w:val="a"/>
    <w:qFormat/>
    <w:rsid w:val="00074953"/>
    <w:pPr>
      <w:keepNext/>
      <w:spacing w:line="360" w:lineRule="auto"/>
      <w:outlineLvl w:val="0"/>
    </w:pPr>
    <w:rPr>
      <w:rFonts w:ascii="Arial Narrow" w:hAnsi="Arial Narrow"/>
      <w:i/>
      <w:iCs/>
      <w:sz w:val="20"/>
    </w:rPr>
  </w:style>
  <w:style w:type="paragraph" w:styleId="2">
    <w:name w:val="heading 2"/>
    <w:basedOn w:val="a"/>
    <w:next w:val="a"/>
    <w:qFormat/>
    <w:rsid w:val="00074953"/>
    <w:pPr>
      <w:keepNext/>
      <w:outlineLvl w:val="1"/>
    </w:pPr>
    <w:rPr>
      <w:rFonts w:ascii="Arial Narrow" w:hAnsi="Arial Narrow"/>
      <w:i/>
      <w:iCs/>
      <w:sz w:val="19"/>
      <w:szCs w:val="19"/>
    </w:rPr>
  </w:style>
  <w:style w:type="paragraph" w:styleId="3">
    <w:name w:val="heading 3"/>
    <w:basedOn w:val="a"/>
    <w:next w:val="a"/>
    <w:qFormat/>
    <w:rsid w:val="00074953"/>
    <w:pPr>
      <w:keepNext/>
      <w:jc w:val="center"/>
      <w:outlineLvl w:val="2"/>
    </w:pPr>
    <w:rPr>
      <w:rFonts w:ascii="Arial Narrow" w:hAnsi="Arial Narrow"/>
      <w:b/>
      <w:bCs/>
      <w:sz w:val="18"/>
    </w:rPr>
  </w:style>
  <w:style w:type="paragraph" w:styleId="4">
    <w:name w:val="heading 4"/>
    <w:basedOn w:val="a"/>
    <w:next w:val="a"/>
    <w:qFormat/>
    <w:rsid w:val="00074953"/>
    <w:pPr>
      <w:keepNext/>
      <w:jc w:val="right"/>
      <w:outlineLvl w:val="3"/>
    </w:pPr>
    <w:rPr>
      <w:rFonts w:ascii="Arial Narrow" w:hAnsi="Arial Narrow"/>
      <w:b/>
      <w:color w:val="000080"/>
      <w:w w:val="90"/>
      <w:sz w:val="19"/>
      <w:szCs w:val="19"/>
    </w:rPr>
  </w:style>
  <w:style w:type="paragraph" w:styleId="5">
    <w:name w:val="heading 5"/>
    <w:basedOn w:val="a"/>
    <w:next w:val="a"/>
    <w:qFormat/>
    <w:rsid w:val="00074953"/>
    <w:pPr>
      <w:keepNext/>
      <w:jc w:val="center"/>
      <w:outlineLvl w:val="4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74953"/>
    <w:pPr>
      <w:widowControl w:val="0"/>
    </w:pPr>
    <w:rPr>
      <w:lang w:eastAsia="en-US"/>
    </w:rPr>
  </w:style>
  <w:style w:type="paragraph" w:styleId="a3">
    <w:name w:val="header"/>
    <w:basedOn w:val="a"/>
    <w:rsid w:val="0007495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footer"/>
    <w:basedOn w:val="a"/>
    <w:rsid w:val="0007495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a5">
    <w:name w:val="page number"/>
    <w:basedOn w:val="a0"/>
    <w:rsid w:val="00074953"/>
  </w:style>
  <w:style w:type="paragraph" w:styleId="a6">
    <w:name w:val="Balloon Text"/>
    <w:basedOn w:val="a"/>
    <w:link w:val="a7"/>
    <w:rsid w:val="00565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5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отдела рекламы" ma:contentTypeID="0x010100AD0EB2DA68C13540A4CED65279DB87E5006DE2C5F30B4ADD4398FFD9935F78FFFA" ma:contentTypeVersion="4" ma:contentTypeDescription="" ma:contentTypeScope="" ma:versionID="34b987a806ea32b88fc92ba37bfc69d9">
  <xsd:schema xmlns:xsd="http://www.w3.org/2001/XMLSchema" xmlns:xs="http://www.w3.org/2001/XMLSchema" xmlns:p="http://schemas.microsoft.com/office/2006/metadata/properties" xmlns:ns2="fa3b674c-bdda-4345-82f5-f9649e418ce9" xmlns:ns3="http://schemas.microsoft.com/sharepoint/v3/fields" targetNamespace="http://schemas.microsoft.com/office/2006/metadata/properties" ma:root="true" ma:fieldsID="f7b8cd29067fd4c83453f3c114a1761e" ns2:_="" ns3:_="">
    <xsd:import namespace="fa3b674c-bdda-4345-82f5-f9649e418c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Вид_x0020_документа_x0020_рекламы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b674c-bdda-4345-82f5-f9649e418ce9" elementFormDefault="qualified">
    <xsd:import namespace="http://schemas.microsoft.com/office/2006/documentManagement/types"/>
    <xsd:import namespace="http://schemas.microsoft.com/office/infopath/2007/PartnerControls"/>
    <xsd:element name="Вид_x0020_документа_x0020_рекламы" ma:index="8" nillable="true" ma:displayName="Вид документа рекламы" ma:default="Макет печатной продукции" ma:format="Dropdown" ma:indexed="true" ma:internalName="_x0412__x0438__x0434__x0020__x0434__x043e__x043a__x0443__x043c__x0435__x043d__x0442__x0430__x0020__x0440__x0435__x043a__x043b__x0430__x043c__x044b_" ma:readOnly="true">
      <xsd:simpleType>
        <xsd:restriction base="dms:Choice">
          <xsd:enumeration value="Стандарт"/>
          <xsd:enumeration value="Макет наклейки"/>
          <xsd:enumeration value="Макет печатной продукции"/>
          <xsd:enumeration value="Упаковка"/>
          <xsd:enumeration value="Прайс-лист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о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Вид_x0020_документа_x0020_рекламы xmlns="fa3b674c-bdda-4345-82f5-f9649e418ce9">Стандарт</Вид_x0020_документа_x0020_рекламы>
    <_Status xmlns="http://schemas.microsoft.com/sharepoint/v3/fields">Не начат</_Status>
  </documentManagement>
</p:properties>
</file>

<file path=customXml/itemProps1.xml><?xml version="1.0" encoding="utf-8"?>
<ds:datastoreItem xmlns:ds="http://schemas.openxmlformats.org/officeDocument/2006/customXml" ds:itemID="{1F009AC3-6AD6-4B8D-A544-964A1750A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b674c-bdda-4345-82f5-f9649e418ce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479A8-41DA-495F-AE9B-D79E2697C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40AA0-D497-4E14-9DF8-0DE704C84CA8}">
  <ds:schemaRefs>
    <ds:schemaRef ds:uri="http://schemas.microsoft.com/office/2006/metadata/properties"/>
    <ds:schemaRef ds:uri="http://schemas.microsoft.com/office/infopath/2007/PartnerControls"/>
    <ds:schemaRef ds:uri="fa3b674c-bdda-4345-82f5-f9649e418ce9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Aiko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Aiko</dc:creator>
  <cp:lastModifiedBy>Admin</cp:lastModifiedBy>
  <cp:revision>4</cp:revision>
  <cp:lastPrinted>2006-04-05T08:56:00Z</cp:lastPrinted>
  <dcterms:created xsi:type="dcterms:W3CDTF">2017-06-07T19:32:00Z</dcterms:created>
  <dcterms:modified xsi:type="dcterms:W3CDTF">2017-06-14T14:58:00Z</dcterms:modified>
  <cp:contentStatus>Опубликован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0x010100AD0EB2DA68C13540A4CED65279DB87E5006DE2C5F30B4ADD4398FFD9935F78FFFA</vt:lpwstr>
  </property>
  <property fmtid="{D5CDD505-2E9C-101B-9397-08002B2CF9AE}" pid="3" name="_docset_NoMedatataSyncRequired">
    <vt:lpwstr>False</vt:lpwstr>
  </property>
</Properties>
</file>